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FF020" w14:textId="26ED42C6" w:rsidR="00FC72BC" w:rsidRPr="00FC72BC" w:rsidRDefault="002F214C" w:rsidP="00FC72BC">
      <w:pPr>
        <w:spacing w:after="0" w:line="240" w:lineRule="auto"/>
        <w:rPr>
          <w:rFonts w:ascii="Aptos" w:eastAsia="Aptos" w:hAnsi="Aptos" w:cs="Aptos"/>
          <w:b/>
          <w:bCs/>
          <w:kern w:val="0"/>
          <w:sz w:val="22"/>
          <w:szCs w:val="22"/>
          <w:lang w:val="en-US" w:eastAsia="pl-PL"/>
          <w14:ligatures w14:val="none"/>
        </w:rPr>
      </w:pPr>
      <w:r>
        <w:rPr>
          <w:rFonts w:ascii="Aptos" w:eastAsia="Aptos" w:hAnsi="Aptos" w:cs="Aptos"/>
          <w:b/>
          <w:bCs/>
          <w:kern w:val="0"/>
          <w:sz w:val="22"/>
          <w:szCs w:val="22"/>
          <w:lang w:val="en-US" w:eastAsia="pl-PL"/>
          <w14:ligatures w14:val="none"/>
        </w:rPr>
        <w:t xml:space="preserve">Questions and Answers: Tender EU/MHC/34/ZZ/2025 </w:t>
      </w:r>
    </w:p>
    <w:p w14:paraId="3ECBAB6E" w14:textId="25C29F4C" w:rsidR="00FC72BC" w:rsidRDefault="002F214C" w:rsidP="00FC72BC">
      <w:pPr>
        <w:spacing w:after="0" w:line="240" w:lineRule="auto"/>
        <w:rPr>
          <w:rFonts w:ascii="Aptos" w:eastAsia="Aptos" w:hAnsi="Aptos" w:cs="Aptos"/>
          <w:kern w:val="0"/>
          <w:sz w:val="20"/>
          <w:szCs w:val="20"/>
          <w:lang w:val="en-US" w:eastAsia="pl-PL"/>
          <w14:ligatures w14:val="none"/>
        </w:rPr>
      </w:pPr>
      <w:r>
        <w:rPr>
          <w:rFonts w:ascii="Aptos" w:eastAsia="Aptos" w:hAnsi="Aptos" w:cs="Aptos"/>
          <w:kern w:val="0"/>
          <w:sz w:val="20"/>
          <w:szCs w:val="20"/>
          <w:lang w:val="en-US" w:eastAsia="pl-PL"/>
          <w14:ligatures w14:val="none"/>
        </w:rPr>
        <w:t xml:space="preserve">31.07.2025 </w:t>
      </w:r>
      <w:r w:rsidR="005D20CF">
        <w:rPr>
          <w:rFonts w:ascii="Aptos" w:eastAsia="Aptos" w:hAnsi="Aptos" w:cs="Aptos"/>
          <w:kern w:val="0"/>
          <w:sz w:val="20"/>
          <w:szCs w:val="20"/>
          <w:lang w:val="en-US" w:eastAsia="pl-PL"/>
          <w14:ligatures w14:val="none"/>
        </w:rPr>
        <w:t>; 6.08.2025 r</w:t>
      </w:r>
      <w:r w:rsidR="009A09FC">
        <w:rPr>
          <w:rFonts w:ascii="Aptos" w:eastAsia="Aptos" w:hAnsi="Aptos" w:cs="Aptos"/>
          <w:kern w:val="0"/>
          <w:sz w:val="20"/>
          <w:szCs w:val="20"/>
          <w:lang w:val="en-US" w:eastAsia="pl-PL"/>
          <w14:ligatures w14:val="none"/>
        </w:rPr>
        <w:t>;19.08.2025</w:t>
      </w:r>
    </w:p>
    <w:p w14:paraId="0527A0B3" w14:textId="77777777" w:rsidR="002F214C" w:rsidRPr="00FC72BC" w:rsidRDefault="002F214C" w:rsidP="00FC72BC">
      <w:pPr>
        <w:spacing w:after="0" w:line="240" w:lineRule="auto"/>
        <w:rPr>
          <w:rFonts w:ascii="Aptos" w:eastAsia="Aptos" w:hAnsi="Aptos" w:cs="Aptos"/>
          <w:kern w:val="0"/>
          <w:sz w:val="20"/>
          <w:szCs w:val="20"/>
          <w:lang w:val="en-US" w:eastAsia="pl-PL"/>
          <w14:ligatures w14:val="none"/>
        </w:rPr>
      </w:pPr>
    </w:p>
    <w:p w14:paraId="267C7075" w14:textId="77777777" w:rsidR="00FC72BC" w:rsidRDefault="00FC72BC" w:rsidP="00FC72BC">
      <w:pPr>
        <w:numPr>
          <w:ilvl w:val="0"/>
          <w:numId w:val="1"/>
        </w:numPr>
        <w:spacing w:after="0" w:line="240" w:lineRule="auto"/>
        <w:rPr>
          <w:rFonts w:ascii="Aptos" w:eastAsia="Times New Roman" w:hAnsi="Aptos" w:cs="Aptos"/>
          <w:kern w:val="0"/>
          <w:sz w:val="22"/>
          <w:szCs w:val="22"/>
          <w:lang w:val="en-US" w:eastAsia="pl-PL"/>
        </w:rPr>
      </w:pPr>
      <w:r w:rsidRPr="00FC72BC">
        <w:rPr>
          <w:rFonts w:ascii="Aptos" w:eastAsia="Times New Roman" w:hAnsi="Aptos" w:cs="Aptos"/>
          <w:kern w:val="0"/>
          <w:sz w:val="22"/>
          <w:szCs w:val="22"/>
          <w:lang w:val="en-US" w:eastAsia="pl-PL"/>
        </w:rPr>
        <w:t>Technical specification. 5 Site conditions. In service wind speed (gust) 25m/s – is it acceptable 24 m/s? Please confirm.</w:t>
      </w:r>
    </w:p>
    <w:p w14:paraId="673EEF8C" w14:textId="19C3D755" w:rsidR="00FC72BC" w:rsidRDefault="00FC72BC" w:rsidP="00FC72BC">
      <w:pPr>
        <w:spacing w:after="0" w:line="240" w:lineRule="auto"/>
        <w:ind w:left="720"/>
        <w:rPr>
          <w:rFonts w:ascii="Aptos" w:eastAsia="Times New Roman" w:hAnsi="Aptos" w:cs="Aptos"/>
          <w:b/>
          <w:bCs/>
          <w:color w:val="3A7C22" w:themeColor="accent6" w:themeShade="BF"/>
          <w:kern w:val="0"/>
          <w:sz w:val="22"/>
          <w:szCs w:val="22"/>
          <w:lang w:val="en-US" w:eastAsia="pl-PL"/>
        </w:rPr>
      </w:pPr>
      <w:r w:rsidRPr="00FC72BC">
        <w:rPr>
          <w:rFonts w:ascii="Aptos" w:eastAsia="Times New Roman" w:hAnsi="Aptos" w:cs="Aptos"/>
          <w:b/>
          <w:bCs/>
          <w:color w:val="3A7C22" w:themeColor="accent6" w:themeShade="BF"/>
          <w:kern w:val="0"/>
          <w:sz w:val="22"/>
          <w:szCs w:val="22"/>
          <w:lang w:val="en-US" w:eastAsia="pl-PL"/>
        </w:rPr>
        <w:t>BCT Accepts</w:t>
      </w:r>
    </w:p>
    <w:p w14:paraId="3E32DEB5" w14:textId="77777777" w:rsidR="002F214C" w:rsidRPr="00FC72BC" w:rsidRDefault="002F214C" w:rsidP="00FC72BC">
      <w:pPr>
        <w:spacing w:after="0" w:line="240" w:lineRule="auto"/>
        <w:ind w:left="720"/>
        <w:rPr>
          <w:rFonts w:ascii="Aptos" w:eastAsia="Times New Roman" w:hAnsi="Aptos" w:cs="Aptos"/>
          <w:b/>
          <w:bCs/>
          <w:color w:val="3A7C22" w:themeColor="accent6" w:themeShade="BF"/>
          <w:kern w:val="0"/>
          <w:sz w:val="22"/>
          <w:szCs w:val="22"/>
          <w:lang w:val="en-US" w:eastAsia="pl-PL"/>
        </w:rPr>
      </w:pPr>
    </w:p>
    <w:p w14:paraId="0EF2F5A6" w14:textId="77777777" w:rsidR="00FC72BC" w:rsidRPr="00FC72BC" w:rsidRDefault="00FC72BC" w:rsidP="00FC72BC">
      <w:pPr>
        <w:numPr>
          <w:ilvl w:val="0"/>
          <w:numId w:val="1"/>
        </w:numPr>
        <w:spacing w:after="0" w:line="240" w:lineRule="auto"/>
        <w:rPr>
          <w:rFonts w:ascii="Aptos" w:eastAsia="Times New Roman" w:hAnsi="Aptos" w:cs="Aptos"/>
          <w:kern w:val="0"/>
          <w:sz w:val="22"/>
          <w:szCs w:val="22"/>
          <w:lang w:val="en-US" w:eastAsia="pl-PL"/>
        </w:rPr>
      </w:pPr>
      <w:r w:rsidRPr="00FC72BC">
        <w:rPr>
          <w:rFonts w:ascii="Aptos" w:eastAsia="Times New Roman" w:hAnsi="Aptos" w:cs="Aptos"/>
          <w:kern w:val="0"/>
          <w:sz w:val="22"/>
          <w:szCs w:val="22"/>
          <w:lang w:val="en-US" w:eastAsia="pl-PL"/>
        </w:rPr>
        <w:t>Technical specification. 8 Group classification of crane components – we have small deviation in field of spreader operations, hoisting gear and slewing gear (see below). Please have a look below our classification and confirm that it’s acceptable.</w:t>
      </w:r>
    </w:p>
    <w:p w14:paraId="19C69D2D" w14:textId="77777777" w:rsidR="00FC72BC" w:rsidRPr="00FC72BC" w:rsidRDefault="00FC72BC" w:rsidP="00FC72BC">
      <w:pPr>
        <w:spacing w:after="0" w:line="240" w:lineRule="auto"/>
        <w:ind w:left="720"/>
        <w:rPr>
          <w:rFonts w:ascii="Aptos" w:eastAsia="Aptos" w:hAnsi="Aptos" w:cs="Aptos"/>
          <w:kern w:val="0"/>
          <w:sz w:val="22"/>
          <w:szCs w:val="22"/>
          <w:lang w:val="en-US" w:eastAsia="pl-PL"/>
        </w:rPr>
      </w:pPr>
    </w:p>
    <w:tbl>
      <w:tblPr>
        <w:tblW w:w="10046" w:type="dxa"/>
        <w:tblCellMar>
          <w:left w:w="0" w:type="dxa"/>
          <w:right w:w="0" w:type="dxa"/>
        </w:tblCellMar>
        <w:tblLook w:val="04A0" w:firstRow="1" w:lastRow="0" w:firstColumn="1" w:lastColumn="0" w:noHBand="0" w:noVBand="1"/>
      </w:tblPr>
      <w:tblGrid>
        <w:gridCol w:w="2730"/>
        <w:gridCol w:w="264"/>
        <w:gridCol w:w="264"/>
        <w:gridCol w:w="264"/>
        <w:gridCol w:w="1984"/>
        <w:gridCol w:w="1040"/>
        <w:gridCol w:w="1260"/>
        <w:gridCol w:w="1180"/>
        <w:gridCol w:w="1060"/>
      </w:tblGrid>
      <w:tr w:rsidR="00FC72BC" w:rsidRPr="009A09FC" w14:paraId="11627148" w14:textId="77777777" w:rsidTr="00FC72BC">
        <w:trPr>
          <w:trHeight w:val="330"/>
        </w:trPr>
        <w:tc>
          <w:tcPr>
            <w:tcW w:w="5506" w:type="dxa"/>
            <w:gridSpan w:val="5"/>
            <w:noWrap/>
            <w:tcMar>
              <w:top w:w="0" w:type="dxa"/>
              <w:left w:w="108" w:type="dxa"/>
              <w:bottom w:w="0" w:type="dxa"/>
              <w:right w:w="108" w:type="dxa"/>
            </w:tcMar>
            <w:vAlign w:val="bottom"/>
            <w:hideMark/>
          </w:tcPr>
          <w:p w14:paraId="73887FD7" w14:textId="77777777" w:rsidR="00FC72BC" w:rsidRPr="00A6074B" w:rsidRDefault="00FC72BC" w:rsidP="00FC72BC">
            <w:pPr>
              <w:spacing w:after="0" w:line="240" w:lineRule="auto"/>
              <w:rPr>
                <w:rFonts w:ascii="Liebherr Head Office" w:eastAsia="Aptos" w:hAnsi="Liebherr Head Office" w:cs="Aptos"/>
                <w:b/>
                <w:bCs/>
                <w:kern w:val="0"/>
                <w:sz w:val="26"/>
                <w:szCs w:val="26"/>
                <w:lang w:val="en-US" w:eastAsia="pl-PL"/>
                <w14:ligatures w14:val="none"/>
              </w:rPr>
            </w:pPr>
            <w:r w:rsidRPr="00A6074B">
              <w:rPr>
                <w:rFonts w:ascii="Liebherr Head Office" w:eastAsia="Aptos" w:hAnsi="Liebherr Head Office" w:cs="Aptos"/>
                <w:b/>
                <w:bCs/>
                <w:kern w:val="0"/>
                <w:sz w:val="26"/>
                <w:szCs w:val="26"/>
                <w:lang w:val="en-US" w:eastAsia="pl-PL"/>
                <w14:ligatures w14:val="none"/>
              </w:rPr>
              <w:t>Group classification of crane and components</w:t>
            </w:r>
          </w:p>
        </w:tc>
        <w:tc>
          <w:tcPr>
            <w:tcW w:w="1040" w:type="dxa"/>
            <w:noWrap/>
            <w:tcMar>
              <w:top w:w="0" w:type="dxa"/>
              <w:left w:w="108" w:type="dxa"/>
              <w:bottom w:w="0" w:type="dxa"/>
              <w:right w:w="108" w:type="dxa"/>
            </w:tcMar>
            <w:vAlign w:val="bottom"/>
            <w:hideMark/>
          </w:tcPr>
          <w:p w14:paraId="569D59A9" w14:textId="77777777" w:rsidR="00FC72BC" w:rsidRPr="00A6074B" w:rsidRDefault="00FC72BC" w:rsidP="00FC72BC">
            <w:pPr>
              <w:spacing w:after="0" w:line="240" w:lineRule="auto"/>
              <w:rPr>
                <w:rFonts w:ascii="Liebherr Head Office" w:eastAsia="Aptos" w:hAnsi="Liebherr Head Office" w:cs="Aptos"/>
                <w:b/>
                <w:bCs/>
                <w:kern w:val="0"/>
                <w:sz w:val="26"/>
                <w:szCs w:val="26"/>
                <w:lang w:val="en-US" w:eastAsia="pl-PL"/>
                <w14:ligatures w14:val="none"/>
              </w:rPr>
            </w:pPr>
          </w:p>
        </w:tc>
        <w:tc>
          <w:tcPr>
            <w:tcW w:w="1260" w:type="dxa"/>
            <w:noWrap/>
            <w:tcMar>
              <w:top w:w="0" w:type="dxa"/>
              <w:left w:w="108" w:type="dxa"/>
              <w:bottom w:w="0" w:type="dxa"/>
              <w:right w:w="108" w:type="dxa"/>
            </w:tcMar>
            <w:vAlign w:val="bottom"/>
            <w:hideMark/>
          </w:tcPr>
          <w:p w14:paraId="6D857A4A" w14:textId="77777777" w:rsidR="00FC72BC" w:rsidRPr="00A6074B" w:rsidRDefault="00FC72BC" w:rsidP="00FC72BC">
            <w:pPr>
              <w:spacing w:after="0" w:line="240" w:lineRule="auto"/>
              <w:rPr>
                <w:rFonts w:ascii="Times New Roman" w:eastAsia="Times New Roman" w:hAnsi="Times New Roman" w:cs="Times New Roman"/>
                <w:kern w:val="0"/>
                <w:sz w:val="20"/>
                <w:szCs w:val="20"/>
                <w:lang w:val="en-US" w:eastAsia="pl-PL"/>
                <w14:ligatures w14:val="none"/>
              </w:rPr>
            </w:pPr>
          </w:p>
        </w:tc>
        <w:tc>
          <w:tcPr>
            <w:tcW w:w="1180" w:type="dxa"/>
            <w:noWrap/>
            <w:tcMar>
              <w:top w:w="0" w:type="dxa"/>
              <w:left w:w="108" w:type="dxa"/>
              <w:bottom w:w="0" w:type="dxa"/>
              <w:right w:w="108" w:type="dxa"/>
            </w:tcMar>
            <w:vAlign w:val="bottom"/>
            <w:hideMark/>
          </w:tcPr>
          <w:p w14:paraId="34B1572E" w14:textId="77777777" w:rsidR="00FC72BC" w:rsidRPr="00A6074B" w:rsidRDefault="00FC72BC" w:rsidP="00FC72BC">
            <w:pPr>
              <w:spacing w:after="0" w:line="240" w:lineRule="auto"/>
              <w:rPr>
                <w:rFonts w:ascii="Times New Roman" w:eastAsia="Times New Roman" w:hAnsi="Times New Roman" w:cs="Times New Roman"/>
                <w:kern w:val="0"/>
                <w:sz w:val="20"/>
                <w:szCs w:val="20"/>
                <w:lang w:val="en-US" w:eastAsia="pl-PL"/>
                <w14:ligatures w14:val="none"/>
              </w:rPr>
            </w:pPr>
          </w:p>
        </w:tc>
        <w:tc>
          <w:tcPr>
            <w:tcW w:w="1060" w:type="dxa"/>
            <w:noWrap/>
            <w:tcMar>
              <w:top w:w="0" w:type="dxa"/>
              <w:left w:w="108" w:type="dxa"/>
              <w:bottom w:w="0" w:type="dxa"/>
              <w:right w:w="108" w:type="dxa"/>
            </w:tcMar>
            <w:vAlign w:val="bottom"/>
            <w:hideMark/>
          </w:tcPr>
          <w:p w14:paraId="126A4193" w14:textId="77777777" w:rsidR="00FC72BC" w:rsidRPr="00A6074B" w:rsidRDefault="00FC72BC" w:rsidP="00FC72BC">
            <w:pPr>
              <w:spacing w:after="0" w:line="240" w:lineRule="auto"/>
              <w:rPr>
                <w:rFonts w:ascii="Times New Roman" w:eastAsia="Times New Roman" w:hAnsi="Times New Roman" w:cs="Times New Roman"/>
                <w:kern w:val="0"/>
                <w:sz w:val="20"/>
                <w:szCs w:val="20"/>
                <w:lang w:val="en-US" w:eastAsia="pl-PL"/>
                <w14:ligatures w14:val="none"/>
              </w:rPr>
            </w:pPr>
          </w:p>
        </w:tc>
      </w:tr>
      <w:tr w:rsidR="00FC72BC" w:rsidRPr="009A09FC" w14:paraId="450085F2" w14:textId="77777777" w:rsidTr="00FC72BC">
        <w:trPr>
          <w:trHeight w:val="300"/>
        </w:trPr>
        <w:tc>
          <w:tcPr>
            <w:tcW w:w="2730" w:type="dxa"/>
            <w:noWrap/>
            <w:tcMar>
              <w:top w:w="0" w:type="dxa"/>
              <w:left w:w="108" w:type="dxa"/>
              <w:bottom w:w="0" w:type="dxa"/>
              <w:right w:w="108" w:type="dxa"/>
            </w:tcMar>
            <w:vAlign w:val="bottom"/>
            <w:hideMark/>
          </w:tcPr>
          <w:p w14:paraId="08A09893" w14:textId="77777777" w:rsidR="00FC72BC" w:rsidRPr="00A6074B" w:rsidRDefault="00FC72BC" w:rsidP="00FC72BC">
            <w:pPr>
              <w:spacing w:after="0" w:line="240" w:lineRule="auto"/>
              <w:rPr>
                <w:rFonts w:ascii="Times New Roman" w:eastAsia="Times New Roman" w:hAnsi="Times New Roman" w:cs="Times New Roman"/>
                <w:kern w:val="0"/>
                <w:sz w:val="20"/>
                <w:szCs w:val="20"/>
                <w:lang w:val="en-US" w:eastAsia="pl-PL"/>
                <w14:ligatures w14:val="none"/>
              </w:rPr>
            </w:pPr>
          </w:p>
        </w:tc>
        <w:tc>
          <w:tcPr>
            <w:tcW w:w="264" w:type="dxa"/>
            <w:noWrap/>
            <w:tcMar>
              <w:top w:w="0" w:type="dxa"/>
              <w:left w:w="108" w:type="dxa"/>
              <w:bottom w:w="0" w:type="dxa"/>
              <w:right w:w="108" w:type="dxa"/>
            </w:tcMar>
            <w:vAlign w:val="bottom"/>
            <w:hideMark/>
          </w:tcPr>
          <w:p w14:paraId="1409E279" w14:textId="77777777" w:rsidR="00FC72BC" w:rsidRPr="00A6074B" w:rsidRDefault="00FC72BC" w:rsidP="00FC72BC">
            <w:pPr>
              <w:spacing w:after="0" w:line="240" w:lineRule="auto"/>
              <w:rPr>
                <w:rFonts w:ascii="Times New Roman" w:eastAsia="Times New Roman" w:hAnsi="Times New Roman" w:cs="Times New Roman"/>
                <w:kern w:val="0"/>
                <w:sz w:val="20"/>
                <w:szCs w:val="20"/>
                <w:lang w:val="en-US" w:eastAsia="pl-PL"/>
                <w14:ligatures w14:val="none"/>
              </w:rPr>
            </w:pPr>
          </w:p>
        </w:tc>
        <w:tc>
          <w:tcPr>
            <w:tcW w:w="264" w:type="dxa"/>
            <w:noWrap/>
            <w:tcMar>
              <w:top w:w="0" w:type="dxa"/>
              <w:left w:w="108" w:type="dxa"/>
              <w:bottom w:w="0" w:type="dxa"/>
              <w:right w:w="108" w:type="dxa"/>
            </w:tcMar>
            <w:vAlign w:val="bottom"/>
            <w:hideMark/>
          </w:tcPr>
          <w:p w14:paraId="5A41EFBB" w14:textId="77777777" w:rsidR="00FC72BC" w:rsidRPr="00A6074B" w:rsidRDefault="00FC72BC" w:rsidP="00FC72BC">
            <w:pPr>
              <w:spacing w:after="0" w:line="240" w:lineRule="auto"/>
              <w:rPr>
                <w:rFonts w:ascii="Times New Roman" w:eastAsia="Times New Roman" w:hAnsi="Times New Roman" w:cs="Times New Roman"/>
                <w:kern w:val="0"/>
                <w:sz w:val="20"/>
                <w:szCs w:val="20"/>
                <w:lang w:val="en-US" w:eastAsia="pl-PL"/>
                <w14:ligatures w14:val="none"/>
              </w:rPr>
            </w:pPr>
          </w:p>
        </w:tc>
        <w:tc>
          <w:tcPr>
            <w:tcW w:w="264" w:type="dxa"/>
            <w:noWrap/>
            <w:tcMar>
              <w:top w:w="0" w:type="dxa"/>
              <w:left w:w="108" w:type="dxa"/>
              <w:bottom w:w="0" w:type="dxa"/>
              <w:right w:w="108" w:type="dxa"/>
            </w:tcMar>
            <w:vAlign w:val="bottom"/>
            <w:hideMark/>
          </w:tcPr>
          <w:p w14:paraId="2E96C67B" w14:textId="77777777" w:rsidR="00FC72BC" w:rsidRPr="00A6074B" w:rsidRDefault="00FC72BC" w:rsidP="00FC72BC">
            <w:pPr>
              <w:spacing w:after="0" w:line="240" w:lineRule="auto"/>
              <w:rPr>
                <w:rFonts w:ascii="Times New Roman" w:eastAsia="Times New Roman" w:hAnsi="Times New Roman" w:cs="Times New Roman"/>
                <w:kern w:val="0"/>
                <w:sz w:val="20"/>
                <w:szCs w:val="20"/>
                <w:lang w:val="en-US" w:eastAsia="pl-PL"/>
                <w14:ligatures w14:val="none"/>
              </w:rPr>
            </w:pPr>
          </w:p>
        </w:tc>
        <w:tc>
          <w:tcPr>
            <w:tcW w:w="1984" w:type="dxa"/>
            <w:noWrap/>
            <w:tcMar>
              <w:top w:w="0" w:type="dxa"/>
              <w:left w:w="108" w:type="dxa"/>
              <w:bottom w:w="0" w:type="dxa"/>
              <w:right w:w="108" w:type="dxa"/>
            </w:tcMar>
            <w:vAlign w:val="bottom"/>
            <w:hideMark/>
          </w:tcPr>
          <w:p w14:paraId="69492596" w14:textId="77777777" w:rsidR="00FC72BC" w:rsidRPr="00A6074B" w:rsidRDefault="00FC72BC" w:rsidP="00FC72BC">
            <w:pPr>
              <w:spacing w:after="0" w:line="240" w:lineRule="auto"/>
              <w:rPr>
                <w:rFonts w:ascii="Times New Roman" w:eastAsia="Times New Roman" w:hAnsi="Times New Roman" w:cs="Times New Roman"/>
                <w:kern w:val="0"/>
                <w:sz w:val="20"/>
                <w:szCs w:val="20"/>
                <w:lang w:val="en-US" w:eastAsia="pl-PL"/>
                <w14:ligatures w14:val="none"/>
              </w:rPr>
            </w:pPr>
          </w:p>
        </w:tc>
        <w:tc>
          <w:tcPr>
            <w:tcW w:w="1040" w:type="dxa"/>
            <w:noWrap/>
            <w:tcMar>
              <w:top w:w="0" w:type="dxa"/>
              <w:left w:w="108" w:type="dxa"/>
              <w:bottom w:w="0" w:type="dxa"/>
              <w:right w:w="108" w:type="dxa"/>
            </w:tcMar>
            <w:vAlign w:val="bottom"/>
            <w:hideMark/>
          </w:tcPr>
          <w:p w14:paraId="3633E195" w14:textId="77777777" w:rsidR="00FC72BC" w:rsidRPr="00A6074B" w:rsidRDefault="00FC72BC" w:rsidP="00FC72BC">
            <w:pPr>
              <w:spacing w:after="0" w:line="240" w:lineRule="auto"/>
              <w:rPr>
                <w:rFonts w:ascii="Times New Roman" w:eastAsia="Times New Roman" w:hAnsi="Times New Roman" w:cs="Times New Roman"/>
                <w:kern w:val="0"/>
                <w:sz w:val="20"/>
                <w:szCs w:val="20"/>
                <w:lang w:val="en-US" w:eastAsia="pl-PL"/>
                <w14:ligatures w14:val="none"/>
              </w:rPr>
            </w:pPr>
          </w:p>
        </w:tc>
        <w:tc>
          <w:tcPr>
            <w:tcW w:w="1260" w:type="dxa"/>
            <w:noWrap/>
            <w:tcMar>
              <w:top w:w="0" w:type="dxa"/>
              <w:left w:w="108" w:type="dxa"/>
              <w:bottom w:w="0" w:type="dxa"/>
              <w:right w:w="108" w:type="dxa"/>
            </w:tcMar>
            <w:vAlign w:val="bottom"/>
            <w:hideMark/>
          </w:tcPr>
          <w:p w14:paraId="7F61CECB" w14:textId="77777777" w:rsidR="00FC72BC" w:rsidRPr="00A6074B" w:rsidRDefault="00FC72BC" w:rsidP="00FC72BC">
            <w:pPr>
              <w:spacing w:after="0" w:line="240" w:lineRule="auto"/>
              <w:rPr>
                <w:rFonts w:ascii="Times New Roman" w:eastAsia="Times New Roman" w:hAnsi="Times New Roman" w:cs="Times New Roman"/>
                <w:kern w:val="0"/>
                <w:sz w:val="20"/>
                <w:szCs w:val="20"/>
                <w:lang w:val="en-US" w:eastAsia="pl-PL"/>
                <w14:ligatures w14:val="none"/>
              </w:rPr>
            </w:pPr>
          </w:p>
        </w:tc>
        <w:tc>
          <w:tcPr>
            <w:tcW w:w="1180" w:type="dxa"/>
            <w:noWrap/>
            <w:tcMar>
              <w:top w:w="0" w:type="dxa"/>
              <w:left w:w="108" w:type="dxa"/>
              <w:bottom w:w="0" w:type="dxa"/>
              <w:right w:w="108" w:type="dxa"/>
            </w:tcMar>
            <w:vAlign w:val="bottom"/>
            <w:hideMark/>
          </w:tcPr>
          <w:p w14:paraId="66472E64" w14:textId="77777777" w:rsidR="00FC72BC" w:rsidRPr="00A6074B" w:rsidRDefault="00FC72BC" w:rsidP="00FC72BC">
            <w:pPr>
              <w:spacing w:after="0" w:line="240" w:lineRule="auto"/>
              <w:rPr>
                <w:rFonts w:ascii="Times New Roman" w:eastAsia="Times New Roman" w:hAnsi="Times New Roman" w:cs="Times New Roman"/>
                <w:kern w:val="0"/>
                <w:sz w:val="20"/>
                <w:szCs w:val="20"/>
                <w:lang w:val="en-US" w:eastAsia="pl-PL"/>
                <w14:ligatures w14:val="none"/>
              </w:rPr>
            </w:pPr>
          </w:p>
        </w:tc>
        <w:tc>
          <w:tcPr>
            <w:tcW w:w="1060" w:type="dxa"/>
            <w:noWrap/>
            <w:tcMar>
              <w:top w:w="0" w:type="dxa"/>
              <w:left w:w="108" w:type="dxa"/>
              <w:bottom w:w="0" w:type="dxa"/>
              <w:right w:w="108" w:type="dxa"/>
            </w:tcMar>
            <w:vAlign w:val="bottom"/>
            <w:hideMark/>
          </w:tcPr>
          <w:p w14:paraId="53CB9ADA" w14:textId="77777777" w:rsidR="00FC72BC" w:rsidRPr="00A6074B" w:rsidRDefault="00FC72BC" w:rsidP="00FC72BC">
            <w:pPr>
              <w:spacing w:after="0" w:line="240" w:lineRule="auto"/>
              <w:rPr>
                <w:rFonts w:ascii="Times New Roman" w:eastAsia="Times New Roman" w:hAnsi="Times New Roman" w:cs="Times New Roman"/>
                <w:kern w:val="0"/>
                <w:sz w:val="20"/>
                <w:szCs w:val="20"/>
                <w:lang w:val="en-US" w:eastAsia="pl-PL"/>
                <w14:ligatures w14:val="none"/>
              </w:rPr>
            </w:pPr>
          </w:p>
        </w:tc>
      </w:tr>
      <w:tr w:rsidR="00FC72BC" w:rsidRPr="00FC72BC" w14:paraId="211CDAEE" w14:textId="77777777" w:rsidTr="00FC72BC">
        <w:trPr>
          <w:trHeight w:val="300"/>
        </w:trPr>
        <w:tc>
          <w:tcPr>
            <w:tcW w:w="2994" w:type="dxa"/>
            <w:gridSpan w:val="2"/>
            <w:noWrap/>
            <w:tcMar>
              <w:top w:w="0" w:type="dxa"/>
              <w:left w:w="108" w:type="dxa"/>
              <w:bottom w:w="0" w:type="dxa"/>
              <w:right w:w="108" w:type="dxa"/>
            </w:tcMar>
            <w:vAlign w:val="bottom"/>
            <w:hideMark/>
          </w:tcPr>
          <w:p w14:paraId="401F6C35" w14:textId="77777777" w:rsidR="00FC72BC" w:rsidRPr="00FC72BC" w:rsidRDefault="00FC72BC" w:rsidP="00FC72BC">
            <w:pPr>
              <w:spacing w:after="0" w:line="240" w:lineRule="auto"/>
              <w:rPr>
                <w:rFonts w:ascii="Liebherr Text Office" w:eastAsia="Aptos" w:hAnsi="Liebherr Text Office" w:cs="Aptos"/>
                <w:kern w:val="0"/>
                <w:sz w:val="18"/>
                <w:szCs w:val="18"/>
                <w:lang w:eastAsia="pl-PL"/>
                <w14:ligatures w14:val="none"/>
              </w:rPr>
            </w:pPr>
            <w:proofErr w:type="spellStart"/>
            <w:r w:rsidRPr="00FC72BC">
              <w:rPr>
                <w:rFonts w:ascii="Liebherr Text Office" w:eastAsia="Aptos" w:hAnsi="Liebherr Text Office" w:cs="Aptos"/>
                <w:kern w:val="0"/>
                <w:sz w:val="18"/>
                <w:szCs w:val="18"/>
                <w:lang w:eastAsia="pl-PL"/>
                <w14:ligatures w14:val="none"/>
              </w:rPr>
              <w:t>Authorities</w:t>
            </w:r>
            <w:proofErr w:type="spellEnd"/>
            <w:r w:rsidRPr="00FC72BC">
              <w:rPr>
                <w:rFonts w:ascii="Liebherr Text Office" w:eastAsia="Aptos" w:hAnsi="Liebherr Text Office" w:cs="Aptos"/>
                <w:kern w:val="0"/>
                <w:sz w:val="18"/>
                <w:szCs w:val="18"/>
                <w:lang w:eastAsia="pl-PL"/>
                <w14:ligatures w14:val="none"/>
              </w:rPr>
              <w:t xml:space="preserve">, </w:t>
            </w:r>
            <w:proofErr w:type="spellStart"/>
            <w:r w:rsidRPr="00FC72BC">
              <w:rPr>
                <w:rFonts w:ascii="Liebherr Text Office" w:eastAsia="Aptos" w:hAnsi="Liebherr Text Office" w:cs="Aptos"/>
                <w:kern w:val="0"/>
                <w:sz w:val="18"/>
                <w:szCs w:val="18"/>
                <w:lang w:eastAsia="pl-PL"/>
                <w14:ligatures w14:val="none"/>
              </w:rPr>
              <w:t>regulations</w:t>
            </w:r>
            <w:proofErr w:type="spellEnd"/>
          </w:p>
        </w:tc>
        <w:tc>
          <w:tcPr>
            <w:tcW w:w="264" w:type="dxa"/>
            <w:noWrap/>
            <w:tcMar>
              <w:top w:w="0" w:type="dxa"/>
              <w:left w:w="108" w:type="dxa"/>
              <w:bottom w:w="0" w:type="dxa"/>
              <w:right w:w="108" w:type="dxa"/>
            </w:tcMar>
            <w:vAlign w:val="bottom"/>
            <w:hideMark/>
          </w:tcPr>
          <w:p w14:paraId="1086F82F" w14:textId="77777777" w:rsidR="00FC72BC" w:rsidRPr="00FC72BC" w:rsidRDefault="00FC72BC" w:rsidP="00FC72BC">
            <w:pPr>
              <w:spacing w:after="0" w:line="240" w:lineRule="auto"/>
              <w:rPr>
                <w:rFonts w:ascii="Liebherr Text Office" w:eastAsia="Aptos" w:hAnsi="Liebherr Text Office" w:cs="Aptos"/>
                <w:kern w:val="0"/>
                <w:sz w:val="18"/>
                <w:szCs w:val="18"/>
                <w:lang w:eastAsia="pl-PL"/>
                <w14:ligatures w14:val="none"/>
              </w:rPr>
            </w:pPr>
          </w:p>
        </w:tc>
        <w:tc>
          <w:tcPr>
            <w:tcW w:w="264" w:type="dxa"/>
            <w:noWrap/>
            <w:tcMar>
              <w:top w:w="0" w:type="dxa"/>
              <w:left w:w="108" w:type="dxa"/>
              <w:bottom w:w="0" w:type="dxa"/>
              <w:right w:w="108" w:type="dxa"/>
            </w:tcMar>
            <w:vAlign w:val="bottom"/>
            <w:hideMark/>
          </w:tcPr>
          <w:p w14:paraId="24EBEF21" w14:textId="77777777" w:rsidR="00FC72BC" w:rsidRPr="00FC72BC" w:rsidRDefault="00FC72BC" w:rsidP="00FC72BC">
            <w:pPr>
              <w:spacing w:after="0" w:line="240" w:lineRule="auto"/>
              <w:rPr>
                <w:rFonts w:ascii="Times New Roman" w:eastAsia="Times New Roman" w:hAnsi="Times New Roman" w:cs="Times New Roman"/>
                <w:kern w:val="0"/>
                <w:sz w:val="20"/>
                <w:szCs w:val="20"/>
                <w:lang w:eastAsia="pl-PL"/>
                <w14:ligatures w14:val="none"/>
              </w:rPr>
            </w:pPr>
          </w:p>
        </w:tc>
        <w:tc>
          <w:tcPr>
            <w:tcW w:w="3024" w:type="dxa"/>
            <w:gridSpan w:val="2"/>
            <w:noWrap/>
            <w:tcMar>
              <w:top w:w="0" w:type="dxa"/>
              <w:left w:w="108" w:type="dxa"/>
              <w:bottom w:w="0" w:type="dxa"/>
              <w:right w:w="108" w:type="dxa"/>
            </w:tcMar>
            <w:vAlign w:val="bottom"/>
            <w:hideMark/>
          </w:tcPr>
          <w:p w14:paraId="0A41867B" w14:textId="77777777" w:rsidR="00FC72BC" w:rsidRPr="00FC72BC" w:rsidRDefault="00FC72BC" w:rsidP="00FC72BC">
            <w:pPr>
              <w:spacing w:after="0" w:line="240" w:lineRule="auto"/>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kern w:val="0"/>
                <w:sz w:val="18"/>
                <w:szCs w:val="18"/>
                <w:lang w:eastAsia="pl-PL"/>
                <w14:ligatures w14:val="none"/>
              </w:rPr>
              <w:t>EN, FEM, DIN, ISO</w:t>
            </w:r>
          </w:p>
        </w:tc>
        <w:tc>
          <w:tcPr>
            <w:tcW w:w="1260" w:type="dxa"/>
            <w:noWrap/>
            <w:tcMar>
              <w:top w:w="0" w:type="dxa"/>
              <w:left w:w="108" w:type="dxa"/>
              <w:bottom w:w="0" w:type="dxa"/>
              <w:right w:w="108" w:type="dxa"/>
            </w:tcMar>
            <w:vAlign w:val="bottom"/>
            <w:hideMark/>
          </w:tcPr>
          <w:p w14:paraId="0ED0C6B9" w14:textId="77777777" w:rsidR="00FC72BC" w:rsidRPr="00FC72BC" w:rsidRDefault="00FC72BC" w:rsidP="00FC72BC">
            <w:pPr>
              <w:spacing w:after="0" w:line="240" w:lineRule="auto"/>
              <w:rPr>
                <w:rFonts w:ascii="Liebherr Text Office" w:eastAsia="Aptos" w:hAnsi="Liebherr Text Office" w:cs="Aptos"/>
                <w:kern w:val="0"/>
                <w:sz w:val="18"/>
                <w:szCs w:val="18"/>
                <w:lang w:eastAsia="pl-PL"/>
                <w14:ligatures w14:val="none"/>
              </w:rPr>
            </w:pPr>
          </w:p>
        </w:tc>
        <w:tc>
          <w:tcPr>
            <w:tcW w:w="1180" w:type="dxa"/>
            <w:noWrap/>
            <w:tcMar>
              <w:top w:w="0" w:type="dxa"/>
              <w:left w:w="108" w:type="dxa"/>
              <w:bottom w:w="0" w:type="dxa"/>
              <w:right w:w="108" w:type="dxa"/>
            </w:tcMar>
            <w:vAlign w:val="bottom"/>
            <w:hideMark/>
          </w:tcPr>
          <w:p w14:paraId="7A6456DC" w14:textId="77777777" w:rsidR="00FC72BC" w:rsidRPr="00FC72BC" w:rsidRDefault="00FC72BC" w:rsidP="00FC72BC">
            <w:pPr>
              <w:spacing w:after="0" w:line="240" w:lineRule="auto"/>
              <w:rPr>
                <w:rFonts w:ascii="Times New Roman" w:eastAsia="Times New Roman" w:hAnsi="Times New Roman" w:cs="Times New Roman"/>
                <w:kern w:val="0"/>
                <w:sz w:val="20"/>
                <w:szCs w:val="20"/>
                <w:lang w:eastAsia="pl-PL"/>
                <w14:ligatures w14:val="none"/>
              </w:rPr>
            </w:pPr>
          </w:p>
        </w:tc>
        <w:tc>
          <w:tcPr>
            <w:tcW w:w="1060" w:type="dxa"/>
            <w:noWrap/>
            <w:tcMar>
              <w:top w:w="0" w:type="dxa"/>
              <w:left w:w="108" w:type="dxa"/>
              <w:bottom w:w="0" w:type="dxa"/>
              <w:right w:w="108" w:type="dxa"/>
            </w:tcMar>
            <w:vAlign w:val="bottom"/>
            <w:hideMark/>
          </w:tcPr>
          <w:p w14:paraId="766523D7" w14:textId="77777777" w:rsidR="00FC72BC" w:rsidRPr="00FC72BC" w:rsidRDefault="00FC72BC" w:rsidP="00FC72BC">
            <w:pPr>
              <w:spacing w:after="0" w:line="240" w:lineRule="auto"/>
              <w:rPr>
                <w:rFonts w:ascii="Times New Roman" w:eastAsia="Times New Roman" w:hAnsi="Times New Roman" w:cs="Times New Roman"/>
                <w:kern w:val="0"/>
                <w:sz w:val="20"/>
                <w:szCs w:val="20"/>
                <w:lang w:eastAsia="pl-PL"/>
                <w14:ligatures w14:val="none"/>
              </w:rPr>
            </w:pPr>
          </w:p>
        </w:tc>
      </w:tr>
      <w:tr w:rsidR="00FC72BC" w:rsidRPr="00FC72BC" w14:paraId="2368E9ED" w14:textId="77777777" w:rsidTr="00FC72BC">
        <w:trPr>
          <w:trHeight w:val="315"/>
        </w:trPr>
        <w:tc>
          <w:tcPr>
            <w:tcW w:w="2730" w:type="dxa"/>
            <w:noWrap/>
            <w:tcMar>
              <w:top w:w="0" w:type="dxa"/>
              <w:left w:w="108" w:type="dxa"/>
              <w:bottom w:w="0" w:type="dxa"/>
              <w:right w:w="108" w:type="dxa"/>
            </w:tcMar>
            <w:vAlign w:val="bottom"/>
            <w:hideMark/>
          </w:tcPr>
          <w:p w14:paraId="6B079E9F" w14:textId="77777777" w:rsidR="00FC72BC" w:rsidRPr="00FC72BC" w:rsidRDefault="00FC72BC" w:rsidP="00FC72BC">
            <w:pPr>
              <w:spacing w:after="0" w:line="240" w:lineRule="auto"/>
              <w:rPr>
                <w:rFonts w:ascii="Times New Roman" w:eastAsia="Times New Roman" w:hAnsi="Times New Roman" w:cs="Times New Roman"/>
                <w:kern w:val="0"/>
                <w:sz w:val="20"/>
                <w:szCs w:val="20"/>
                <w:lang w:eastAsia="pl-PL"/>
                <w14:ligatures w14:val="none"/>
              </w:rPr>
            </w:pPr>
          </w:p>
        </w:tc>
        <w:tc>
          <w:tcPr>
            <w:tcW w:w="264" w:type="dxa"/>
            <w:noWrap/>
            <w:tcMar>
              <w:top w:w="0" w:type="dxa"/>
              <w:left w:w="108" w:type="dxa"/>
              <w:bottom w:w="0" w:type="dxa"/>
              <w:right w:w="108" w:type="dxa"/>
            </w:tcMar>
            <w:vAlign w:val="bottom"/>
            <w:hideMark/>
          </w:tcPr>
          <w:p w14:paraId="1E5D2284" w14:textId="77777777" w:rsidR="00FC72BC" w:rsidRPr="00FC72BC" w:rsidRDefault="00FC72BC" w:rsidP="00FC72BC">
            <w:pPr>
              <w:spacing w:after="0" w:line="240" w:lineRule="auto"/>
              <w:rPr>
                <w:rFonts w:ascii="Times New Roman" w:eastAsia="Times New Roman" w:hAnsi="Times New Roman" w:cs="Times New Roman"/>
                <w:kern w:val="0"/>
                <w:sz w:val="20"/>
                <w:szCs w:val="20"/>
                <w:lang w:eastAsia="pl-PL"/>
                <w14:ligatures w14:val="none"/>
              </w:rPr>
            </w:pPr>
          </w:p>
        </w:tc>
        <w:tc>
          <w:tcPr>
            <w:tcW w:w="264" w:type="dxa"/>
            <w:noWrap/>
            <w:tcMar>
              <w:top w:w="0" w:type="dxa"/>
              <w:left w:w="108" w:type="dxa"/>
              <w:bottom w:w="0" w:type="dxa"/>
              <w:right w:w="108" w:type="dxa"/>
            </w:tcMar>
            <w:vAlign w:val="bottom"/>
            <w:hideMark/>
          </w:tcPr>
          <w:p w14:paraId="7601D307" w14:textId="77777777" w:rsidR="00FC72BC" w:rsidRPr="00FC72BC" w:rsidRDefault="00FC72BC" w:rsidP="00FC72BC">
            <w:pPr>
              <w:spacing w:after="0" w:line="240" w:lineRule="auto"/>
              <w:rPr>
                <w:rFonts w:ascii="Times New Roman" w:eastAsia="Times New Roman" w:hAnsi="Times New Roman" w:cs="Times New Roman"/>
                <w:kern w:val="0"/>
                <w:sz w:val="20"/>
                <w:szCs w:val="20"/>
                <w:lang w:eastAsia="pl-PL"/>
                <w14:ligatures w14:val="none"/>
              </w:rPr>
            </w:pPr>
          </w:p>
        </w:tc>
        <w:tc>
          <w:tcPr>
            <w:tcW w:w="264" w:type="dxa"/>
            <w:noWrap/>
            <w:tcMar>
              <w:top w:w="0" w:type="dxa"/>
              <w:left w:w="108" w:type="dxa"/>
              <w:bottom w:w="0" w:type="dxa"/>
              <w:right w:w="108" w:type="dxa"/>
            </w:tcMar>
            <w:vAlign w:val="bottom"/>
            <w:hideMark/>
          </w:tcPr>
          <w:p w14:paraId="3F09B2C6" w14:textId="77777777" w:rsidR="00FC72BC" w:rsidRPr="00FC72BC" w:rsidRDefault="00FC72BC" w:rsidP="00FC72BC">
            <w:pPr>
              <w:spacing w:after="0" w:line="240" w:lineRule="auto"/>
              <w:rPr>
                <w:rFonts w:ascii="Times New Roman" w:eastAsia="Times New Roman" w:hAnsi="Times New Roman" w:cs="Times New Roman"/>
                <w:kern w:val="0"/>
                <w:sz w:val="20"/>
                <w:szCs w:val="20"/>
                <w:lang w:eastAsia="pl-PL"/>
                <w14:ligatures w14:val="none"/>
              </w:rPr>
            </w:pPr>
          </w:p>
        </w:tc>
        <w:tc>
          <w:tcPr>
            <w:tcW w:w="1984" w:type="dxa"/>
            <w:noWrap/>
            <w:tcMar>
              <w:top w:w="0" w:type="dxa"/>
              <w:left w:w="108" w:type="dxa"/>
              <w:bottom w:w="0" w:type="dxa"/>
              <w:right w:w="108" w:type="dxa"/>
            </w:tcMar>
            <w:vAlign w:val="bottom"/>
            <w:hideMark/>
          </w:tcPr>
          <w:p w14:paraId="721C19E3" w14:textId="77777777" w:rsidR="00FC72BC" w:rsidRPr="00FC72BC" w:rsidRDefault="00FC72BC" w:rsidP="00FC72BC">
            <w:pPr>
              <w:spacing w:after="0" w:line="240" w:lineRule="auto"/>
              <w:rPr>
                <w:rFonts w:ascii="Times New Roman" w:eastAsia="Times New Roman" w:hAnsi="Times New Roman" w:cs="Times New Roman"/>
                <w:kern w:val="0"/>
                <w:sz w:val="20"/>
                <w:szCs w:val="20"/>
                <w:lang w:eastAsia="pl-PL"/>
                <w14:ligatures w14:val="none"/>
              </w:rPr>
            </w:pPr>
          </w:p>
        </w:tc>
        <w:tc>
          <w:tcPr>
            <w:tcW w:w="1040" w:type="dxa"/>
            <w:noWrap/>
            <w:tcMar>
              <w:top w:w="0" w:type="dxa"/>
              <w:left w:w="108" w:type="dxa"/>
              <w:bottom w:w="0" w:type="dxa"/>
              <w:right w:w="108" w:type="dxa"/>
            </w:tcMar>
            <w:vAlign w:val="bottom"/>
            <w:hideMark/>
          </w:tcPr>
          <w:p w14:paraId="3B1A1001" w14:textId="77777777" w:rsidR="00FC72BC" w:rsidRPr="00FC72BC" w:rsidRDefault="00FC72BC" w:rsidP="00FC72BC">
            <w:pPr>
              <w:spacing w:after="0" w:line="240" w:lineRule="auto"/>
              <w:rPr>
                <w:rFonts w:ascii="Times New Roman" w:eastAsia="Times New Roman" w:hAnsi="Times New Roman" w:cs="Times New Roman"/>
                <w:kern w:val="0"/>
                <w:sz w:val="20"/>
                <w:szCs w:val="20"/>
                <w:lang w:eastAsia="pl-PL"/>
                <w14:ligatures w14:val="none"/>
              </w:rPr>
            </w:pPr>
          </w:p>
        </w:tc>
        <w:tc>
          <w:tcPr>
            <w:tcW w:w="1260" w:type="dxa"/>
            <w:noWrap/>
            <w:tcMar>
              <w:top w:w="0" w:type="dxa"/>
              <w:left w:w="108" w:type="dxa"/>
              <w:bottom w:w="0" w:type="dxa"/>
              <w:right w:w="108" w:type="dxa"/>
            </w:tcMar>
            <w:vAlign w:val="bottom"/>
            <w:hideMark/>
          </w:tcPr>
          <w:p w14:paraId="71E4B7A0" w14:textId="77777777" w:rsidR="00FC72BC" w:rsidRPr="00FC72BC" w:rsidRDefault="00FC72BC" w:rsidP="00FC72BC">
            <w:pPr>
              <w:spacing w:after="0" w:line="240" w:lineRule="auto"/>
              <w:rPr>
                <w:rFonts w:ascii="Times New Roman" w:eastAsia="Times New Roman" w:hAnsi="Times New Roman" w:cs="Times New Roman"/>
                <w:kern w:val="0"/>
                <w:sz w:val="20"/>
                <w:szCs w:val="20"/>
                <w:lang w:eastAsia="pl-PL"/>
                <w14:ligatures w14:val="none"/>
              </w:rPr>
            </w:pPr>
          </w:p>
        </w:tc>
        <w:tc>
          <w:tcPr>
            <w:tcW w:w="1180" w:type="dxa"/>
            <w:noWrap/>
            <w:tcMar>
              <w:top w:w="0" w:type="dxa"/>
              <w:left w:w="108" w:type="dxa"/>
              <w:bottom w:w="0" w:type="dxa"/>
              <w:right w:w="108" w:type="dxa"/>
            </w:tcMar>
            <w:vAlign w:val="bottom"/>
            <w:hideMark/>
          </w:tcPr>
          <w:p w14:paraId="6E6556FB" w14:textId="77777777" w:rsidR="00FC72BC" w:rsidRPr="00FC72BC" w:rsidRDefault="00FC72BC" w:rsidP="00FC72BC">
            <w:pPr>
              <w:spacing w:after="0" w:line="240" w:lineRule="auto"/>
              <w:rPr>
                <w:rFonts w:ascii="Times New Roman" w:eastAsia="Times New Roman" w:hAnsi="Times New Roman" w:cs="Times New Roman"/>
                <w:kern w:val="0"/>
                <w:sz w:val="20"/>
                <w:szCs w:val="20"/>
                <w:lang w:eastAsia="pl-PL"/>
                <w14:ligatures w14:val="none"/>
              </w:rPr>
            </w:pPr>
          </w:p>
        </w:tc>
        <w:tc>
          <w:tcPr>
            <w:tcW w:w="1060" w:type="dxa"/>
            <w:noWrap/>
            <w:tcMar>
              <w:top w:w="0" w:type="dxa"/>
              <w:left w:w="108" w:type="dxa"/>
              <w:bottom w:w="0" w:type="dxa"/>
              <w:right w:w="108" w:type="dxa"/>
            </w:tcMar>
            <w:vAlign w:val="bottom"/>
            <w:hideMark/>
          </w:tcPr>
          <w:p w14:paraId="40C6BDB7" w14:textId="77777777" w:rsidR="00FC72BC" w:rsidRPr="00FC72BC" w:rsidRDefault="00FC72BC" w:rsidP="00FC72BC">
            <w:pPr>
              <w:spacing w:after="0" w:line="240" w:lineRule="auto"/>
              <w:rPr>
                <w:rFonts w:ascii="Times New Roman" w:eastAsia="Times New Roman" w:hAnsi="Times New Roman" w:cs="Times New Roman"/>
                <w:kern w:val="0"/>
                <w:sz w:val="20"/>
                <w:szCs w:val="20"/>
                <w:lang w:eastAsia="pl-PL"/>
                <w14:ligatures w14:val="none"/>
              </w:rPr>
            </w:pPr>
          </w:p>
        </w:tc>
      </w:tr>
      <w:tr w:rsidR="00FC72BC" w:rsidRPr="009A09FC" w14:paraId="7348FC21" w14:textId="77777777" w:rsidTr="00FC72BC">
        <w:trPr>
          <w:trHeight w:val="315"/>
        </w:trPr>
        <w:tc>
          <w:tcPr>
            <w:tcW w:w="5506" w:type="dxa"/>
            <w:gridSpan w:val="5"/>
            <w:tcBorders>
              <w:top w:val="single" w:sz="8" w:space="0" w:color="auto"/>
              <w:left w:val="nil"/>
              <w:bottom w:val="single" w:sz="8" w:space="0" w:color="auto"/>
              <w:right w:val="nil"/>
            </w:tcBorders>
            <w:noWrap/>
            <w:tcMar>
              <w:top w:w="0" w:type="dxa"/>
              <w:left w:w="108" w:type="dxa"/>
              <w:bottom w:w="0" w:type="dxa"/>
              <w:right w:w="108" w:type="dxa"/>
            </w:tcMar>
            <w:vAlign w:val="bottom"/>
            <w:hideMark/>
          </w:tcPr>
          <w:p w14:paraId="0AE2F7C7" w14:textId="77777777" w:rsidR="00FC72BC" w:rsidRPr="00A6074B" w:rsidRDefault="00FC72BC" w:rsidP="00FC72BC">
            <w:pPr>
              <w:spacing w:after="0" w:line="240" w:lineRule="auto"/>
              <w:rPr>
                <w:rFonts w:ascii="Liebherr Text Office" w:eastAsia="Aptos" w:hAnsi="Liebherr Text Office" w:cs="Aptos"/>
                <w:b/>
                <w:bCs/>
                <w:kern w:val="0"/>
                <w:sz w:val="18"/>
                <w:szCs w:val="18"/>
                <w:lang w:val="en-US" w:eastAsia="pl-PL"/>
                <w14:ligatures w14:val="none"/>
              </w:rPr>
            </w:pPr>
            <w:r w:rsidRPr="00A6074B">
              <w:rPr>
                <w:rFonts w:ascii="Liebherr Text Office" w:eastAsia="Aptos" w:hAnsi="Liebherr Text Office" w:cs="Aptos"/>
                <w:b/>
                <w:bCs/>
                <w:kern w:val="0"/>
                <w:sz w:val="18"/>
                <w:szCs w:val="18"/>
                <w:lang w:val="en-US" w:eastAsia="pl-PL"/>
                <w14:ligatures w14:val="none"/>
              </w:rPr>
              <w:t>Classification of crane as a whole in appliance groups</w:t>
            </w:r>
          </w:p>
        </w:tc>
        <w:tc>
          <w:tcPr>
            <w:tcW w:w="1040" w:type="dxa"/>
            <w:tcBorders>
              <w:top w:val="single" w:sz="8" w:space="0" w:color="auto"/>
              <w:left w:val="nil"/>
              <w:bottom w:val="single" w:sz="8" w:space="0" w:color="auto"/>
              <w:right w:val="nil"/>
            </w:tcBorders>
            <w:noWrap/>
            <w:tcMar>
              <w:top w:w="0" w:type="dxa"/>
              <w:left w:w="108" w:type="dxa"/>
              <w:bottom w:w="0" w:type="dxa"/>
              <w:right w:w="108" w:type="dxa"/>
            </w:tcMar>
            <w:vAlign w:val="bottom"/>
            <w:hideMark/>
          </w:tcPr>
          <w:p w14:paraId="40483621" w14:textId="77777777" w:rsidR="00FC72BC" w:rsidRPr="00A6074B" w:rsidRDefault="00FC72BC" w:rsidP="00FC72BC">
            <w:pPr>
              <w:spacing w:after="0" w:line="240" w:lineRule="auto"/>
              <w:rPr>
                <w:rFonts w:ascii="Liebherr Text Office" w:eastAsia="Aptos" w:hAnsi="Liebherr Text Office" w:cs="Aptos"/>
                <w:b/>
                <w:bCs/>
                <w:kern w:val="0"/>
                <w:sz w:val="18"/>
                <w:szCs w:val="18"/>
                <w:lang w:val="en-US" w:eastAsia="pl-PL"/>
                <w14:ligatures w14:val="none"/>
              </w:rPr>
            </w:pPr>
            <w:r w:rsidRPr="00A6074B">
              <w:rPr>
                <w:rFonts w:ascii="Liebherr Text Office" w:eastAsia="Aptos" w:hAnsi="Liebherr Text Office" w:cs="Aptos"/>
                <w:b/>
                <w:bCs/>
                <w:kern w:val="0"/>
                <w:sz w:val="18"/>
                <w:szCs w:val="18"/>
                <w:lang w:val="en-US" w:eastAsia="pl-PL"/>
                <w14:ligatures w14:val="none"/>
              </w:rPr>
              <w:t> </w:t>
            </w:r>
          </w:p>
        </w:tc>
        <w:tc>
          <w:tcPr>
            <w:tcW w:w="1260" w:type="dxa"/>
            <w:tcBorders>
              <w:top w:val="single" w:sz="8" w:space="0" w:color="auto"/>
              <w:left w:val="nil"/>
              <w:bottom w:val="single" w:sz="8" w:space="0" w:color="auto"/>
              <w:right w:val="nil"/>
            </w:tcBorders>
            <w:noWrap/>
            <w:tcMar>
              <w:top w:w="0" w:type="dxa"/>
              <w:left w:w="108" w:type="dxa"/>
              <w:bottom w:w="0" w:type="dxa"/>
              <w:right w:w="108" w:type="dxa"/>
            </w:tcMar>
            <w:vAlign w:val="bottom"/>
            <w:hideMark/>
          </w:tcPr>
          <w:p w14:paraId="2D51699B" w14:textId="77777777" w:rsidR="00FC72BC" w:rsidRPr="00A6074B" w:rsidRDefault="00FC72BC" w:rsidP="00FC72BC">
            <w:pPr>
              <w:spacing w:after="0" w:line="240" w:lineRule="auto"/>
              <w:rPr>
                <w:rFonts w:ascii="Liebherr Text Office" w:eastAsia="Aptos" w:hAnsi="Liebherr Text Office" w:cs="Aptos"/>
                <w:b/>
                <w:bCs/>
                <w:kern w:val="0"/>
                <w:sz w:val="18"/>
                <w:szCs w:val="18"/>
                <w:lang w:val="en-US" w:eastAsia="pl-PL"/>
                <w14:ligatures w14:val="none"/>
              </w:rPr>
            </w:pPr>
            <w:r w:rsidRPr="00A6074B">
              <w:rPr>
                <w:rFonts w:ascii="Liebherr Text Office" w:eastAsia="Aptos" w:hAnsi="Liebherr Text Office" w:cs="Aptos"/>
                <w:b/>
                <w:bCs/>
                <w:kern w:val="0"/>
                <w:sz w:val="18"/>
                <w:szCs w:val="18"/>
                <w:lang w:val="en-US" w:eastAsia="pl-PL"/>
                <w14:ligatures w14:val="none"/>
              </w:rPr>
              <w:t> </w:t>
            </w:r>
          </w:p>
        </w:tc>
        <w:tc>
          <w:tcPr>
            <w:tcW w:w="1180" w:type="dxa"/>
            <w:tcBorders>
              <w:top w:val="single" w:sz="8" w:space="0" w:color="auto"/>
              <w:left w:val="nil"/>
              <w:bottom w:val="single" w:sz="8" w:space="0" w:color="auto"/>
              <w:right w:val="nil"/>
            </w:tcBorders>
            <w:noWrap/>
            <w:tcMar>
              <w:top w:w="0" w:type="dxa"/>
              <w:left w:w="108" w:type="dxa"/>
              <w:bottom w:w="0" w:type="dxa"/>
              <w:right w:w="108" w:type="dxa"/>
            </w:tcMar>
            <w:vAlign w:val="bottom"/>
            <w:hideMark/>
          </w:tcPr>
          <w:p w14:paraId="274D1C14" w14:textId="77777777" w:rsidR="00FC72BC" w:rsidRPr="00A6074B" w:rsidRDefault="00FC72BC" w:rsidP="00FC72BC">
            <w:pPr>
              <w:spacing w:after="0" w:line="240" w:lineRule="auto"/>
              <w:rPr>
                <w:rFonts w:ascii="Liebherr Text Office" w:eastAsia="Aptos" w:hAnsi="Liebherr Text Office" w:cs="Aptos"/>
                <w:kern w:val="0"/>
                <w:sz w:val="18"/>
                <w:szCs w:val="18"/>
                <w:lang w:val="en-US" w:eastAsia="pl-PL"/>
                <w14:ligatures w14:val="none"/>
              </w:rPr>
            </w:pPr>
            <w:r w:rsidRPr="00A6074B">
              <w:rPr>
                <w:rFonts w:ascii="Liebherr Text Office" w:eastAsia="Aptos" w:hAnsi="Liebherr Text Office" w:cs="Aptos"/>
                <w:kern w:val="0"/>
                <w:sz w:val="18"/>
                <w:szCs w:val="18"/>
                <w:lang w:val="en-US" w:eastAsia="pl-PL"/>
                <w14:ligatures w14:val="none"/>
              </w:rPr>
              <w:t> </w:t>
            </w:r>
          </w:p>
        </w:tc>
        <w:tc>
          <w:tcPr>
            <w:tcW w:w="1060" w:type="dxa"/>
            <w:tcBorders>
              <w:top w:val="single" w:sz="8" w:space="0" w:color="auto"/>
              <w:left w:val="nil"/>
              <w:bottom w:val="single" w:sz="8" w:space="0" w:color="auto"/>
              <w:right w:val="nil"/>
            </w:tcBorders>
            <w:noWrap/>
            <w:tcMar>
              <w:top w:w="0" w:type="dxa"/>
              <w:left w:w="108" w:type="dxa"/>
              <w:bottom w:w="0" w:type="dxa"/>
              <w:right w:w="108" w:type="dxa"/>
            </w:tcMar>
            <w:vAlign w:val="bottom"/>
            <w:hideMark/>
          </w:tcPr>
          <w:p w14:paraId="543AEAA7" w14:textId="77777777" w:rsidR="00FC72BC" w:rsidRPr="00A6074B" w:rsidRDefault="00FC72BC" w:rsidP="00FC72BC">
            <w:pPr>
              <w:spacing w:after="0" w:line="240" w:lineRule="auto"/>
              <w:rPr>
                <w:rFonts w:ascii="Liebherr Text Office" w:eastAsia="Aptos" w:hAnsi="Liebherr Text Office" w:cs="Aptos"/>
                <w:kern w:val="0"/>
                <w:sz w:val="18"/>
                <w:szCs w:val="18"/>
                <w:lang w:val="en-US" w:eastAsia="pl-PL"/>
                <w14:ligatures w14:val="none"/>
              </w:rPr>
            </w:pPr>
            <w:r w:rsidRPr="00A6074B">
              <w:rPr>
                <w:rFonts w:ascii="Liebherr Text Office" w:eastAsia="Aptos" w:hAnsi="Liebherr Text Office" w:cs="Aptos"/>
                <w:kern w:val="0"/>
                <w:sz w:val="18"/>
                <w:szCs w:val="18"/>
                <w:lang w:val="en-US" w:eastAsia="pl-PL"/>
                <w14:ligatures w14:val="none"/>
              </w:rPr>
              <w:t> </w:t>
            </w:r>
          </w:p>
        </w:tc>
      </w:tr>
      <w:tr w:rsidR="00FC72BC" w:rsidRPr="009A09FC" w14:paraId="774BE709" w14:textId="77777777" w:rsidTr="00FC72BC">
        <w:trPr>
          <w:trHeight w:val="300"/>
        </w:trPr>
        <w:tc>
          <w:tcPr>
            <w:tcW w:w="2730" w:type="dxa"/>
            <w:shd w:val="clear" w:color="auto" w:fill="E5E8ED"/>
            <w:noWrap/>
            <w:tcMar>
              <w:top w:w="0" w:type="dxa"/>
              <w:left w:w="108" w:type="dxa"/>
              <w:bottom w:w="0" w:type="dxa"/>
              <w:right w:w="108" w:type="dxa"/>
            </w:tcMar>
            <w:vAlign w:val="bottom"/>
            <w:hideMark/>
          </w:tcPr>
          <w:p w14:paraId="51FD7AAB" w14:textId="77777777" w:rsidR="00FC72BC" w:rsidRPr="00A6074B" w:rsidRDefault="00FC72BC" w:rsidP="00FC72BC">
            <w:pPr>
              <w:spacing w:after="0" w:line="240" w:lineRule="auto"/>
              <w:rPr>
                <w:rFonts w:ascii="Liebherr Text Office" w:eastAsia="Aptos" w:hAnsi="Liebherr Text Office" w:cs="Aptos"/>
                <w:kern w:val="0"/>
                <w:sz w:val="18"/>
                <w:szCs w:val="18"/>
                <w:lang w:val="en-US" w:eastAsia="pl-PL"/>
                <w14:ligatures w14:val="none"/>
              </w:rPr>
            </w:pPr>
            <w:r w:rsidRPr="00A6074B">
              <w:rPr>
                <w:rFonts w:ascii="Liebherr Text Office" w:eastAsia="Aptos" w:hAnsi="Liebherr Text Office" w:cs="Aptos"/>
                <w:color w:val="000000"/>
                <w:kern w:val="0"/>
                <w:sz w:val="18"/>
                <w:szCs w:val="18"/>
                <w:lang w:val="en-US" w:eastAsia="pl-PL"/>
                <w14:ligatures w14:val="none"/>
              </w:rPr>
              <w:t> </w:t>
            </w:r>
          </w:p>
        </w:tc>
        <w:tc>
          <w:tcPr>
            <w:tcW w:w="264" w:type="dxa"/>
            <w:shd w:val="clear" w:color="auto" w:fill="E5E8ED"/>
            <w:noWrap/>
            <w:tcMar>
              <w:top w:w="0" w:type="dxa"/>
              <w:left w:w="108" w:type="dxa"/>
              <w:bottom w:w="0" w:type="dxa"/>
              <w:right w:w="108" w:type="dxa"/>
            </w:tcMar>
            <w:vAlign w:val="bottom"/>
            <w:hideMark/>
          </w:tcPr>
          <w:p w14:paraId="0457D58E" w14:textId="77777777" w:rsidR="00FC72BC" w:rsidRPr="00A6074B" w:rsidRDefault="00FC72BC" w:rsidP="00FC72BC">
            <w:pPr>
              <w:spacing w:after="0" w:line="240" w:lineRule="auto"/>
              <w:rPr>
                <w:rFonts w:ascii="Liebherr Text Office" w:eastAsia="Aptos" w:hAnsi="Liebherr Text Office" w:cs="Aptos"/>
                <w:kern w:val="0"/>
                <w:sz w:val="18"/>
                <w:szCs w:val="18"/>
                <w:lang w:val="en-US" w:eastAsia="pl-PL"/>
                <w14:ligatures w14:val="none"/>
              </w:rPr>
            </w:pPr>
            <w:r w:rsidRPr="00A6074B">
              <w:rPr>
                <w:rFonts w:ascii="Liebherr Text Office" w:eastAsia="Aptos" w:hAnsi="Liebherr Text Office" w:cs="Aptos"/>
                <w:color w:val="000000"/>
                <w:kern w:val="0"/>
                <w:sz w:val="18"/>
                <w:szCs w:val="18"/>
                <w:lang w:val="en-US" w:eastAsia="pl-PL"/>
                <w14:ligatures w14:val="none"/>
              </w:rPr>
              <w:t> </w:t>
            </w:r>
          </w:p>
        </w:tc>
        <w:tc>
          <w:tcPr>
            <w:tcW w:w="264" w:type="dxa"/>
            <w:shd w:val="clear" w:color="auto" w:fill="E5E8ED"/>
            <w:noWrap/>
            <w:tcMar>
              <w:top w:w="0" w:type="dxa"/>
              <w:left w:w="108" w:type="dxa"/>
              <w:bottom w:w="0" w:type="dxa"/>
              <w:right w:w="108" w:type="dxa"/>
            </w:tcMar>
            <w:vAlign w:val="bottom"/>
            <w:hideMark/>
          </w:tcPr>
          <w:p w14:paraId="38A85D7C" w14:textId="77777777" w:rsidR="00FC72BC" w:rsidRPr="00A6074B" w:rsidRDefault="00FC72BC" w:rsidP="00FC72BC">
            <w:pPr>
              <w:spacing w:after="0" w:line="240" w:lineRule="auto"/>
              <w:rPr>
                <w:rFonts w:ascii="Liebherr Text Office" w:eastAsia="Aptos" w:hAnsi="Liebherr Text Office" w:cs="Aptos"/>
                <w:kern w:val="0"/>
                <w:sz w:val="18"/>
                <w:szCs w:val="18"/>
                <w:lang w:val="en-US" w:eastAsia="pl-PL"/>
                <w14:ligatures w14:val="none"/>
              </w:rPr>
            </w:pPr>
            <w:r w:rsidRPr="00A6074B">
              <w:rPr>
                <w:rFonts w:ascii="Liebherr Text Office" w:eastAsia="Aptos" w:hAnsi="Liebherr Text Office" w:cs="Aptos"/>
                <w:color w:val="000000"/>
                <w:kern w:val="0"/>
                <w:sz w:val="18"/>
                <w:szCs w:val="18"/>
                <w:lang w:val="en-US" w:eastAsia="pl-PL"/>
                <w14:ligatures w14:val="none"/>
              </w:rPr>
              <w:t> </w:t>
            </w:r>
          </w:p>
        </w:tc>
        <w:tc>
          <w:tcPr>
            <w:tcW w:w="264" w:type="dxa"/>
            <w:shd w:val="clear" w:color="auto" w:fill="E5E8ED"/>
            <w:noWrap/>
            <w:tcMar>
              <w:top w:w="0" w:type="dxa"/>
              <w:left w:w="108" w:type="dxa"/>
              <w:bottom w:w="0" w:type="dxa"/>
              <w:right w:w="108" w:type="dxa"/>
            </w:tcMar>
            <w:vAlign w:val="bottom"/>
            <w:hideMark/>
          </w:tcPr>
          <w:p w14:paraId="2E174107" w14:textId="77777777" w:rsidR="00FC72BC" w:rsidRPr="00A6074B" w:rsidRDefault="00FC72BC" w:rsidP="00FC72BC">
            <w:pPr>
              <w:spacing w:after="0" w:line="240" w:lineRule="auto"/>
              <w:rPr>
                <w:rFonts w:ascii="Liebherr Text Office" w:eastAsia="Aptos" w:hAnsi="Liebherr Text Office" w:cs="Aptos"/>
                <w:kern w:val="0"/>
                <w:sz w:val="18"/>
                <w:szCs w:val="18"/>
                <w:lang w:val="en-US" w:eastAsia="pl-PL"/>
                <w14:ligatures w14:val="none"/>
              </w:rPr>
            </w:pPr>
            <w:r w:rsidRPr="00A6074B">
              <w:rPr>
                <w:rFonts w:ascii="Liebherr Text Office" w:eastAsia="Aptos" w:hAnsi="Liebherr Text Office" w:cs="Aptos"/>
                <w:color w:val="000000"/>
                <w:kern w:val="0"/>
                <w:sz w:val="18"/>
                <w:szCs w:val="18"/>
                <w:lang w:val="en-US" w:eastAsia="pl-PL"/>
                <w14:ligatures w14:val="none"/>
              </w:rPr>
              <w:t> </w:t>
            </w:r>
          </w:p>
        </w:tc>
        <w:tc>
          <w:tcPr>
            <w:tcW w:w="1984" w:type="dxa"/>
            <w:shd w:val="clear" w:color="auto" w:fill="E5E8ED"/>
            <w:noWrap/>
            <w:tcMar>
              <w:top w:w="0" w:type="dxa"/>
              <w:left w:w="108" w:type="dxa"/>
              <w:bottom w:w="0" w:type="dxa"/>
              <w:right w:w="108" w:type="dxa"/>
            </w:tcMar>
            <w:vAlign w:val="bottom"/>
            <w:hideMark/>
          </w:tcPr>
          <w:p w14:paraId="4D26815C" w14:textId="77777777" w:rsidR="00FC72BC" w:rsidRPr="00A6074B" w:rsidRDefault="00FC72BC" w:rsidP="00FC72BC">
            <w:pPr>
              <w:spacing w:after="0" w:line="240" w:lineRule="auto"/>
              <w:rPr>
                <w:rFonts w:ascii="Liebherr Text Office" w:eastAsia="Aptos" w:hAnsi="Liebherr Text Office" w:cs="Aptos"/>
                <w:kern w:val="0"/>
                <w:sz w:val="18"/>
                <w:szCs w:val="18"/>
                <w:lang w:val="en-US" w:eastAsia="pl-PL"/>
                <w14:ligatures w14:val="none"/>
              </w:rPr>
            </w:pPr>
            <w:r w:rsidRPr="00A6074B">
              <w:rPr>
                <w:rFonts w:ascii="Liebherr Text Office" w:eastAsia="Aptos" w:hAnsi="Liebherr Text Office" w:cs="Aptos"/>
                <w:color w:val="000000"/>
                <w:kern w:val="0"/>
                <w:sz w:val="18"/>
                <w:szCs w:val="18"/>
                <w:lang w:val="en-US" w:eastAsia="pl-PL"/>
                <w14:ligatures w14:val="none"/>
              </w:rPr>
              <w:t> </w:t>
            </w:r>
          </w:p>
        </w:tc>
        <w:tc>
          <w:tcPr>
            <w:tcW w:w="1040" w:type="dxa"/>
            <w:shd w:val="clear" w:color="auto" w:fill="E5E8ED"/>
            <w:noWrap/>
            <w:tcMar>
              <w:top w:w="0" w:type="dxa"/>
              <w:left w:w="108" w:type="dxa"/>
              <w:bottom w:w="0" w:type="dxa"/>
              <w:right w:w="108" w:type="dxa"/>
            </w:tcMar>
            <w:vAlign w:val="bottom"/>
            <w:hideMark/>
          </w:tcPr>
          <w:p w14:paraId="593D7BC4" w14:textId="77777777" w:rsidR="00FC72BC" w:rsidRPr="00A6074B" w:rsidRDefault="00FC72BC" w:rsidP="00FC72BC">
            <w:pPr>
              <w:spacing w:after="0" w:line="240" w:lineRule="auto"/>
              <w:rPr>
                <w:rFonts w:ascii="Liebherr Text Office" w:eastAsia="Aptos" w:hAnsi="Liebherr Text Office" w:cs="Aptos"/>
                <w:kern w:val="0"/>
                <w:sz w:val="18"/>
                <w:szCs w:val="18"/>
                <w:lang w:val="en-US" w:eastAsia="pl-PL"/>
                <w14:ligatures w14:val="none"/>
              </w:rPr>
            </w:pPr>
            <w:r w:rsidRPr="00A6074B">
              <w:rPr>
                <w:rFonts w:ascii="Liebherr Text Office" w:eastAsia="Aptos" w:hAnsi="Liebherr Text Office" w:cs="Aptos"/>
                <w:color w:val="000000"/>
                <w:kern w:val="0"/>
                <w:sz w:val="18"/>
                <w:szCs w:val="18"/>
                <w:lang w:val="en-US" w:eastAsia="pl-PL"/>
                <w14:ligatures w14:val="none"/>
              </w:rPr>
              <w:t> </w:t>
            </w:r>
          </w:p>
        </w:tc>
        <w:tc>
          <w:tcPr>
            <w:tcW w:w="3500" w:type="dxa"/>
            <w:gridSpan w:val="3"/>
            <w:shd w:val="clear" w:color="auto" w:fill="E5E8ED"/>
            <w:noWrap/>
            <w:tcMar>
              <w:top w:w="0" w:type="dxa"/>
              <w:left w:w="108" w:type="dxa"/>
              <w:bottom w:w="0" w:type="dxa"/>
              <w:right w:w="108" w:type="dxa"/>
            </w:tcMar>
            <w:vAlign w:val="bottom"/>
            <w:hideMark/>
          </w:tcPr>
          <w:p w14:paraId="26C1E3C6" w14:textId="77777777" w:rsidR="00FC72BC" w:rsidRPr="00A6074B" w:rsidRDefault="00FC72BC" w:rsidP="00FC72BC">
            <w:pPr>
              <w:spacing w:after="0" w:line="240" w:lineRule="auto"/>
              <w:rPr>
                <w:rFonts w:ascii="Liebherr Text Office" w:eastAsia="Aptos" w:hAnsi="Liebherr Text Office" w:cs="Aptos"/>
                <w:b/>
                <w:bCs/>
                <w:kern w:val="0"/>
                <w:sz w:val="18"/>
                <w:szCs w:val="18"/>
                <w:lang w:val="en-US" w:eastAsia="pl-PL"/>
                <w14:ligatures w14:val="none"/>
              </w:rPr>
            </w:pPr>
            <w:r w:rsidRPr="00A6074B">
              <w:rPr>
                <w:rFonts w:ascii="Liebherr Text Office" w:eastAsia="Aptos" w:hAnsi="Liebherr Text Office" w:cs="Aptos"/>
                <w:b/>
                <w:bCs/>
                <w:color w:val="000000"/>
                <w:kern w:val="0"/>
                <w:sz w:val="18"/>
                <w:szCs w:val="18"/>
                <w:lang w:val="en-US" w:eastAsia="pl-PL"/>
                <w14:ligatures w14:val="none"/>
              </w:rPr>
              <w:t>Crane group at operation with</w:t>
            </w:r>
          </w:p>
        </w:tc>
      </w:tr>
      <w:tr w:rsidR="00FC72BC" w:rsidRPr="00FC72BC" w14:paraId="70761AB0" w14:textId="77777777" w:rsidTr="00FC72BC">
        <w:trPr>
          <w:trHeight w:val="300"/>
        </w:trPr>
        <w:tc>
          <w:tcPr>
            <w:tcW w:w="3258" w:type="dxa"/>
            <w:gridSpan w:val="3"/>
            <w:noWrap/>
            <w:tcMar>
              <w:top w:w="0" w:type="dxa"/>
              <w:left w:w="108" w:type="dxa"/>
              <w:bottom w:w="0" w:type="dxa"/>
              <w:right w:w="108" w:type="dxa"/>
            </w:tcMar>
            <w:vAlign w:val="bottom"/>
            <w:hideMark/>
          </w:tcPr>
          <w:p w14:paraId="35EB48BE" w14:textId="77777777" w:rsidR="00FC72BC" w:rsidRPr="00A6074B" w:rsidRDefault="00FC72BC" w:rsidP="00FC72BC">
            <w:pPr>
              <w:spacing w:after="0" w:line="240" w:lineRule="auto"/>
              <w:rPr>
                <w:rFonts w:ascii="Liebherr Text Office" w:eastAsia="Aptos" w:hAnsi="Liebherr Text Office" w:cs="Aptos"/>
                <w:kern w:val="0"/>
                <w:sz w:val="18"/>
                <w:szCs w:val="18"/>
                <w:lang w:val="en-US" w:eastAsia="pl-PL"/>
                <w14:ligatures w14:val="none"/>
              </w:rPr>
            </w:pPr>
            <w:r w:rsidRPr="00A6074B">
              <w:rPr>
                <w:rFonts w:ascii="Liebherr Text Office" w:eastAsia="Aptos" w:hAnsi="Liebherr Text Office" w:cs="Aptos"/>
                <w:kern w:val="0"/>
                <w:sz w:val="18"/>
                <w:szCs w:val="18"/>
                <w:lang w:val="en-US" w:eastAsia="pl-PL"/>
                <w14:ligatures w14:val="none"/>
              </w:rPr>
              <w:t>Crane group at operation with</w:t>
            </w:r>
          </w:p>
        </w:tc>
        <w:tc>
          <w:tcPr>
            <w:tcW w:w="264" w:type="dxa"/>
            <w:noWrap/>
            <w:tcMar>
              <w:top w:w="0" w:type="dxa"/>
              <w:left w:w="108" w:type="dxa"/>
              <w:bottom w:w="0" w:type="dxa"/>
              <w:right w:w="108" w:type="dxa"/>
            </w:tcMar>
            <w:vAlign w:val="bottom"/>
            <w:hideMark/>
          </w:tcPr>
          <w:p w14:paraId="1E528042" w14:textId="77777777" w:rsidR="00FC72BC" w:rsidRPr="00A6074B" w:rsidRDefault="00FC72BC" w:rsidP="00FC72BC">
            <w:pPr>
              <w:spacing w:after="0" w:line="240" w:lineRule="auto"/>
              <w:rPr>
                <w:rFonts w:ascii="Liebherr Text Office" w:eastAsia="Aptos" w:hAnsi="Liebherr Text Office" w:cs="Aptos"/>
                <w:kern w:val="0"/>
                <w:sz w:val="18"/>
                <w:szCs w:val="18"/>
                <w:lang w:val="en-US" w:eastAsia="pl-PL"/>
                <w14:ligatures w14:val="none"/>
              </w:rPr>
            </w:pPr>
          </w:p>
        </w:tc>
        <w:tc>
          <w:tcPr>
            <w:tcW w:w="3024" w:type="dxa"/>
            <w:gridSpan w:val="2"/>
            <w:noWrap/>
            <w:tcMar>
              <w:top w:w="0" w:type="dxa"/>
              <w:left w:w="108" w:type="dxa"/>
              <w:bottom w:w="0" w:type="dxa"/>
              <w:right w:w="108" w:type="dxa"/>
            </w:tcMar>
            <w:vAlign w:val="center"/>
            <w:hideMark/>
          </w:tcPr>
          <w:p w14:paraId="5E0F38A5" w14:textId="77777777" w:rsidR="00FC72BC" w:rsidRPr="00FC72BC" w:rsidRDefault="00FC72BC" w:rsidP="00FC72BC">
            <w:pPr>
              <w:spacing w:after="0" w:line="240" w:lineRule="auto"/>
              <w:jc w:val="center"/>
              <w:rPr>
                <w:rFonts w:ascii="Liebherr Text Office" w:eastAsia="Aptos" w:hAnsi="Liebherr Text Office" w:cs="Aptos"/>
                <w:b/>
                <w:bCs/>
                <w:kern w:val="0"/>
                <w:sz w:val="18"/>
                <w:szCs w:val="18"/>
                <w:lang w:eastAsia="pl-PL"/>
                <w14:ligatures w14:val="none"/>
              </w:rPr>
            </w:pPr>
            <w:proofErr w:type="spellStart"/>
            <w:r w:rsidRPr="00FC72BC">
              <w:rPr>
                <w:rFonts w:ascii="Liebherr Text Office" w:eastAsia="Aptos" w:hAnsi="Liebherr Text Office" w:cs="Aptos"/>
                <w:b/>
                <w:bCs/>
                <w:kern w:val="0"/>
                <w:sz w:val="18"/>
                <w:szCs w:val="18"/>
                <w:lang w:eastAsia="pl-PL"/>
                <w14:ligatures w14:val="none"/>
              </w:rPr>
              <w:t>Load</w:t>
            </w:r>
            <w:proofErr w:type="spellEnd"/>
          </w:p>
        </w:tc>
        <w:tc>
          <w:tcPr>
            <w:tcW w:w="2440" w:type="dxa"/>
            <w:gridSpan w:val="2"/>
            <w:noWrap/>
            <w:tcMar>
              <w:top w:w="0" w:type="dxa"/>
              <w:left w:w="108" w:type="dxa"/>
              <w:bottom w:w="0" w:type="dxa"/>
              <w:right w:w="108" w:type="dxa"/>
            </w:tcMar>
            <w:vAlign w:val="center"/>
            <w:hideMark/>
          </w:tcPr>
          <w:p w14:paraId="08FCF586" w14:textId="77777777" w:rsidR="00FC72BC" w:rsidRPr="00FC72BC" w:rsidRDefault="00FC72BC" w:rsidP="00FC72BC">
            <w:pPr>
              <w:spacing w:after="0" w:line="240" w:lineRule="auto"/>
              <w:rPr>
                <w:rFonts w:ascii="Liebherr Text Office" w:eastAsia="Aptos" w:hAnsi="Liebherr Text Office" w:cs="Aptos"/>
                <w:b/>
                <w:bCs/>
                <w:kern w:val="0"/>
                <w:sz w:val="18"/>
                <w:szCs w:val="18"/>
                <w:lang w:eastAsia="pl-PL"/>
                <w14:ligatures w14:val="none"/>
              </w:rPr>
            </w:pPr>
            <w:r w:rsidRPr="00FC72BC">
              <w:rPr>
                <w:rFonts w:ascii="Liebherr Text Office" w:eastAsia="Aptos" w:hAnsi="Liebherr Text Office" w:cs="Aptos"/>
                <w:b/>
                <w:bCs/>
                <w:kern w:val="0"/>
                <w:sz w:val="18"/>
                <w:szCs w:val="18"/>
                <w:lang w:eastAsia="pl-PL"/>
                <w14:ligatures w14:val="none"/>
              </w:rPr>
              <w:t xml:space="preserve">      </w:t>
            </w:r>
            <w:proofErr w:type="spellStart"/>
            <w:r w:rsidRPr="00FC72BC">
              <w:rPr>
                <w:rFonts w:ascii="Liebherr Text Office" w:eastAsia="Aptos" w:hAnsi="Liebherr Text Office" w:cs="Aptos"/>
                <w:b/>
                <w:bCs/>
                <w:kern w:val="0"/>
                <w:sz w:val="18"/>
                <w:szCs w:val="18"/>
                <w:lang w:eastAsia="pl-PL"/>
                <w14:ligatures w14:val="none"/>
              </w:rPr>
              <w:t>Hook</w:t>
            </w:r>
            <w:proofErr w:type="spellEnd"/>
          </w:p>
        </w:tc>
        <w:tc>
          <w:tcPr>
            <w:tcW w:w="1060" w:type="dxa"/>
            <w:noWrap/>
            <w:tcMar>
              <w:top w:w="0" w:type="dxa"/>
              <w:left w:w="108" w:type="dxa"/>
              <w:bottom w:w="0" w:type="dxa"/>
              <w:right w:w="108" w:type="dxa"/>
            </w:tcMar>
            <w:vAlign w:val="center"/>
            <w:hideMark/>
          </w:tcPr>
          <w:p w14:paraId="6B63D883" w14:textId="77777777" w:rsidR="00FC72BC" w:rsidRPr="00FC72BC" w:rsidRDefault="00FC72BC" w:rsidP="00FC72BC">
            <w:pPr>
              <w:spacing w:after="0" w:line="240" w:lineRule="auto"/>
              <w:rPr>
                <w:rFonts w:ascii="Liebherr Text Office" w:eastAsia="Aptos" w:hAnsi="Liebherr Text Office" w:cs="Aptos"/>
                <w:b/>
                <w:bCs/>
                <w:kern w:val="0"/>
                <w:sz w:val="18"/>
                <w:szCs w:val="18"/>
                <w:lang w:eastAsia="pl-PL"/>
                <w14:ligatures w14:val="none"/>
              </w:rPr>
            </w:pPr>
          </w:p>
        </w:tc>
      </w:tr>
      <w:tr w:rsidR="00FC72BC" w:rsidRPr="00FC72BC" w14:paraId="6AE15D60" w14:textId="77777777" w:rsidTr="00FC72BC">
        <w:trPr>
          <w:trHeight w:val="315"/>
        </w:trPr>
        <w:tc>
          <w:tcPr>
            <w:tcW w:w="2994" w:type="dxa"/>
            <w:gridSpan w:val="2"/>
            <w:tcBorders>
              <w:top w:val="nil"/>
              <w:left w:val="nil"/>
              <w:bottom w:val="single" w:sz="8" w:space="0" w:color="auto"/>
              <w:right w:val="nil"/>
            </w:tcBorders>
            <w:shd w:val="clear" w:color="auto" w:fill="E5E8ED"/>
            <w:noWrap/>
            <w:tcMar>
              <w:top w:w="0" w:type="dxa"/>
              <w:left w:w="108" w:type="dxa"/>
              <w:bottom w:w="0" w:type="dxa"/>
              <w:right w:w="108" w:type="dxa"/>
            </w:tcMar>
            <w:vAlign w:val="bottom"/>
            <w:hideMark/>
          </w:tcPr>
          <w:p w14:paraId="7DEAD0F0" w14:textId="77777777" w:rsidR="00FC72BC" w:rsidRPr="00FC72BC" w:rsidRDefault="00FC72BC" w:rsidP="00FC72BC">
            <w:pPr>
              <w:spacing w:after="0" w:line="240" w:lineRule="auto"/>
              <w:rPr>
                <w:rFonts w:ascii="Liebherr Text Office" w:eastAsia="Aptos" w:hAnsi="Liebherr Text Office" w:cs="Aptos"/>
                <w:kern w:val="0"/>
                <w:sz w:val="18"/>
                <w:szCs w:val="18"/>
                <w:lang w:eastAsia="pl-PL"/>
                <w14:ligatures w14:val="none"/>
              </w:rPr>
            </w:pPr>
            <w:proofErr w:type="spellStart"/>
            <w:r w:rsidRPr="00FC72BC">
              <w:rPr>
                <w:rFonts w:ascii="Liebherr Text Office" w:eastAsia="Aptos" w:hAnsi="Liebherr Text Office" w:cs="Aptos"/>
                <w:color w:val="000000"/>
                <w:kern w:val="0"/>
                <w:sz w:val="18"/>
                <w:szCs w:val="18"/>
                <w:lang w:eastAsia="pl-PL"/>
                <w14:ligatures w14:val="none"/>
              </w:rPr>
              <w:t>Utilisation</w:t>
            </w:r>
            <w:proofErr w:type="spellEnd"/>
            <w:r w:rsidRPr="00FC72BC">
              <w:rPr>
                <w:rFonts w:ascii="Liebherr Text Office" w:eastAsia="Aptos" w:hAnsi="Liebherr Text Office" w:cs="Aptos"/>
                <w:color w:val="000000"/>
                <w:kern w:val="0"/>
                <w:sz w:val="18"/>
                <w:szCs w:val="18"/>
                <w:lang w:eastAsia="pl-PL"/>
                <w14:ligatures w14:val="none"/>
              </w:rPr>
              <w:t xml:space="preserve"> of </w:t>
            </w:r>
            <w:proofErr w:type="spellStart"/>
            <w:r w:rsidRPr="00FC72BC">
              <w:rPr>
                <w:rFonts w:ascii="Liebherr Text Office" w:eastAsia="Aptos" w:hAnsi="Liebherr Text Office" w:cs="Aptos"/>
                <w:color w:val="000000"/>
                <w:kern w:val="0"/>
                <w:sz w:val="18"/>
                <w:szCs w:val="18"/>
                <w:lang w:eastAsia="pl-PL"/>
                <w14:ligatures w14:val="none"/>
              </w:rPr>
              <w:t>tipping</w:t>
            </w:r>
            <w:proofErr w:type="spellEnd"/>
          </w:p>
        </w:tc>
        <w:tc>
          <w:tcPr>
            <w:tcW w:w="264" w:type="dxa"/>
            <w:tcBorders>
              <w:top w:val="nil"/>
              <w:left w:val="nil"/>
              <w:bottom w:val="single" w:sz="8" w:space="0" w:color="auto"/>
              <w:right w:val="nil"/>
            </w:tcBorders>
            <w:shd w:val="clear" w:color="auto" w:fill="E5E8ED"/>
            <w:noWrap/>
            <w:tcMar>
              <w:top w:w="0" w:type="dxa"/>
              <w:left w:w="108" w:type="dxa"/>
              <w:bottom w:w="0" w:type="dxa"/>
              <w:right w:w="108" w:type="dxa"/>
            </w:tcMar>
            <w:vAlign w:val="bottom"/>
            <w:hideMark/>
          </w:tcPr>
          <w:p w14:paraId="345E82E5" w14:textId="77777777" w:rsidR="00FC72BC" w:rsidRPr="00FC72BC" w:rsidRDefault="00FC72BC" w:rsidP="00FC72BC">
            <w:pPr>
              <w:spacing w:after="0" w:line="240" w:lineRule="auto"/>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color w:val="000000"/>
                <w:kern w:val="0"/>
                <w:sz w:val="18"/>
                <w:szCs w:val="18"/>
                <w:lang w:eastAsia="pl-PL"/>
                <w14:ligatures w14:val="none"/>
              </w:rPr>
              <w:t> </w:t>
            </w:r>
          </w:p>
        </w:tc>
        <w:tc>
          <w:tcPr>
            <w:tcW w:w="264" w:type="dxa"/>
            <w:tcBorders>
              <w:top w:val="nil"/>
              <w:left w:val="nil"/>
              <w:bottom w:val="single" w:sz="8" w:space="0" w:color="auto"/>
              <w:right w:val="nil"/>
            </w:tcBorders>
            <w:shd w:val="clear" w:color="auto" w:fill="E5E8ED"/>
            <w:noWrap/>
            <w:tcMar>
              <w:top w:w="0" w:type="dxa"/>
              <w:left w:w="108" w:type="dxa"/>
              <w:bottom w:w="0" w:type="dxa"/>
              <w:right w:w="108" w:type="dxa"/>
            </w:tcMar>
            <w:vAlign w:val="bottom"/>
            <w:hideMark/>
          </w:tcPr>
          <w:p w14:paraId="28D060D6" w14:textId="77777777" w:rsidR="00FC72BC" w:rsidRPr="00FC72BC" w:rsidRDefault="00FC72BC" w:rsidP="00FC72BC">
            <w:pPr>
              <w:spacing w:after="0" w:line="240" w:lineRule="auto"/>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color w:val="000000"/>
                <w:kern w:val="0"/>
                <w:sz w:val="18"/>
                <w:szCs w:val="18"/>
                <w:lang w:eastAsia="pl-PL"/>
                <w14:ligatures w14:val="none"/>
              </w:rPr>
              <w:t> </w:t>
            </w:r>
          </w:p>
        </w:tc>
        <w:tc>
          <w:tcPr>
            <w:tcW w:w="1984" w:type="dxa"/>
            <w:tcBorders>
              <w:top w:val="nil"/>
              <w:left w:val="nil"/>
              <w:bottom w:val="single" w:sz="8" w:space="0" w:color="auto"/>
              <w:right w:val="nil"/>
            </w:tcBorders>
            <w:shd w:val="clear" w:color="auto" w:fill="E5E8ED"/>
            <w:noWrap/>
            <w:tcMar>
              <w:top w:w="0" w:type="dxa"/>
              <w:left w:w="108" w:type="dxa"/>
              <w:bottom w:w="0" w:type="dxa"/>
              <w:right w:w="108" w:type="dxa"/>
            </w:tcMar>
            <w:vAlign w:val="bottom"/>
            <w:hideMark/>
          </w:tcPr>
          <w:p w14:paraId="5D1FBCD2" w14:textId="77777777" w:rsidR="00FC72BC" w:rsidRPr="00FC72BC" w:rsidRDefault="00FC72BC" w:rsidP="00FC72BC">
            <w:pPr>
              <w:spacing w:after="0" w:line="240" w:lineRule="auto"/>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color w:val="000000"/>
                <w:kern w:val="0"/>
                <w:sz w:val="18"/>
                <w:szCs w:val="18"/>
                <w:lang w:eastAsia="pl-PL"/>
                <w14:ligatures w14:val="none"/>
              </w:rPr>
              <w:t> </w:t>
            </w:r>
          </w:p>
        </w:tc>
        <w:tc>
          <w:tcPr>
            <w:tcW w:w="1040" w:type="dxa"/>
            <w:tcBorders>
              <w:top w:val="nil"/>
              <w:left w:val="nil"/>
              <w:bottom w:val="single" w:sz="8" w:space="0" w:color="auto"/>
              <w:right w:val="nil"/>
            </w:tcBorders>
            <w:shd w:val="clear" w:color="auto" w:fill="E5E8ED"/>
            <w:noWrap/>
            <w:tcMar>
              <w:top w:w="0" w:type="dxa"/>
              <w:left w:w="108" w:type="dxa"/>
              <w:bottom w:w="0" w:type="dxa"/>
              <w:right w:w="108" w:type="dxa"/>
            </w:tcMar>
            <w:vAlign w:val="bottom"/>
            <w:hideMark/>
          </w:tcPr>
          <w:p w14:paraId="259B9E48" w14:textId="77777777" w:rsidR="00FC72BC" w:rsidRPr="00FC72BC" w:rsidRDefault="00FC72BC" w:rsidP="00FC72BC">
            <w:pPr>
              <w:spacing w:after="0" w:line="240" w:lineRule="auto"/>
              <w:jc w:val="center"/>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color w:val="000000"/>
                <w:kern w:val="0"/>
                <w:sz w:val="18"/>
                <w:szCs w:val="18"/>
                <w:lang w:eastAsia="pl-PL"/>
                <w14:ligatures w14:val="none"/>
              </w:rPr>
              <w:t> </w:t>
            </w:r>
          </w:p>
        </w:tc>
        <w:tc>
          <w:tcPr>
            <w:tcW w:w="1260" w:type="dxa"/>
            <w:tcBorders>
              <w:top w:val="nil"/>
              <w:left w:val="nil"/>
              <w:bottom w:val="single" w:sz="8" w:space="0" w:color="auto"/>
              <w:right w:val="nil"/>
            </w:tcBorders>
            <w:shd w:val="clear" w:color="auto" w:fill="E5E8ED"/>
            <w:noWrap/>
            <w:tcMar>
              <w:top w:w="0" w:type="dxa"/>
              <w:left w:w="108" w:type="dxa"/>
              <w:bottom w:w="0" w:type="dxa"/>
              <w:right w:w="108" w:type="dxa"/>
            </w:tcMar>
            <w:vAlign w:val="bottom"/>
            <w:hideMark/>
          </w:tcPr>
          <w:p w14:paraId="5E13E966" w14:textId="77777777" w:rsidR="00FC72BC" w:rsidRPr="00FC72BC" w:rsidRDefault="00FC72BC" w:rsidP="00FC72BC">
            <w:pPr>
              <w:spacing w:after="0" w:line="240" w:lineRule="auto"/>
              <w:jc w:val="center"/>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color w:val="000000"/>
                <w:kern w:val="0"/>
                <w:sz w:val="18"/>
                <w:szCs w:val="18"/>
                <w:lang w:eastAsia="pl-PL"/>
                <w14:ligatures w14:val="none"/>
              </w:rPr>
              <w:t>75%</w:t>
            </w:r>
          </w:p>
        </w:tc>
        <w:tc>
          <w:tcPr>
            <w:tcW w:w="1180" w:type="dxa"/>
            <w:tcBorders>
              <w:top w:val="nil"/>
              <w:left w:val="nil"/>
              <w:bottom w:val="single" w:sz="8" w:space="0" w:color="auto"/>
              <w:right w:val="nil"/>
            </w:tcBorders>
            <w:shd w:val="clear" w:color="auto" w:fill="E5E8ED"/>
            <w:noWrap/>
            <w:tcMar>
              <w:top w:w="0" w:type="dxa"/>
              <w:left w:w="108" w:type="dxa"/>
              <w:bottom w:w="0" w:type="dxa"/>
              <w:right w:w="108" w:type="dxa"/>
            </w:tcMar>
            <w:vAlign w:val="bottom"/>
            <w:hideMark/>
          </w:tcPr>
          <w:p w14:paraId="3CEDE591" w14:textId="77777777" w:rsidR="00FC72BC" w:rsidRPr="00FC72BC" w:rsidRDefault="00FC72BC" w:rsidP="00FC72BC">
            <w:pPr>
              <w:spacing w:after="0" w:line="240" w:lineRule="auto"/>
              <w:jc w:val="center"/>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color w:val="000000"/>
                <w:kern w:val="0"/>
                <w:sz w:val="18"/>
                <w:szCs w:val="18"/>
                <w:lang w:eastAsia="pl-PL"/>
                <w14:ligatures w14:val="none"/>
              </w:rPr>
              <w:t> </w:t>
            </w:r>
          </w:p>
        </w:tc>
        <w:tc>
          <w:tcPr>
            <w:tcW w:w="1060" w:type="dxa"/>
            <w:tcBorders>
              <w:top w:val="nil"/>
              <w:left w:val="nil"/>
              <w:bottom w:val="single" w:sz="8" w:space="0" w:color="auto"/>
              <w:right w:val="nil"/>
            </w:tcBorders>
            <w:shd w:val="clear" w:color="auto" w:fill="E5E8ED"/>
            <w:noWrap/>
            <w:tcMar>
              <w:top w:w="0" w:type="dxa"/>
              <w:left w:w="108" w:type="dxa"/>
              <w:bottom w:w="0" w:type="dxa"/>
              <w:right w:w="108" w:type="dxa"/>
            </w:tcMar>
            <w:vAlign w:val="bottom"/>
            <w:hideMark/>
          </w:tcPr>
          <w:p w14:paraId="0D8CBAA7" w14:textId="77777777" w:rsidR="00FC72BC" w:rsidRPr="00FC72BC" w:rsidRDefault="00FC72BC" w:rsidP="00FC72BC">
            <w:pPr>
              <w:spacing w:after="0" w:line="240" w:lineRule="auto"/>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color w:val="000000"/>
                <w:kern w:val="0"/>
                <w:sz w:val="18"/>
                <w:szCs w:val="18"/>
                <w:lang w:eastAsia="pl-PL"/>
                <w14:ligatures w14:val="none"/>
              </w:rPr>
              <w:t> </w:t>
            </w:r>
          </w:p>
        </w:tc>
      </w:tr>
      <w:tr w:rsidR="00FC72BC" w:rsidRPr="00FC72BC" w14:paraId="15513511" w14:textId="77777777" w:rsidTr="00FC72BC">
        <w:trPr>
          <w:trHeight w:val="300"/>
        </w:trPr>
        <w:tc>
          <w:tcPr>
            <w:tcW w:w="2994" w:type="dxa"/>
            <w:gridSpan w:val="2"/>
            <w:noWrap/>
            <w:tcMar>
              <w:top w:w="0" w:type="dxa"/>
              <w:left w:w="108" w:type="dxa"/>
              <w:bottom w:w="0" w:type="dxa"/>
              <w:right w:w="108" w:type="dxa"/>
            </w:tcMar>
            <w:vAlign w:val="bottom"/>
            <w:hideMark/>
          </w:tcPr>
          <w:p w14:paraId="62C81B5E" w14:textId="77777777" w:rsidR="00FC72BC" w:rsidRPr="00FC72BC" w:rsidRDefault="00FC72BC" w:rsidP="00FC72BC">
            <w:pPr>
              <w:spacing w:after="0" w:line="240" w:lineRule="auto"/>
              <w:rPr>
                <w:rFonts w:ascii="Liebherr Text Office" w:eastAsia="Aptos" w:hAnsi="Liebherr Text Office" w:cs="Aptos"/>
                <w:kern w:val="0"/>
                <w:sz w:val="18"/>
                <w:szCs w:val="18"/>
                <w:lang w:eastAsia="pl-PL"/>
                <w14:ligatures w14:val="none"/>
              </w:rPr>
            </w:pPr>
            <w:proofErr w:type="spellStart"/>
            <w:r w:rsidRPr="00FC72BC">
              <w:rPr>
                <w:rFonts w:ascii="Liebherr Text Office" w:eastAsia="Aptos" w:hAnsi="Liebherr Text Office" w:cs="Aptos"/>
                <w:kern w:val="0"/>
                <w:sz w:val="18"/>
                <w:szCs w:val="18"/>
                <w:lang w:eastAsia="pl-PL"/>
                <w14:ligatures w14:val="none"/>
              </w:rPr>
              <w:t>Hook</w:t>
            </w:r>
            <w:proofErr w:type="spellEnd"/>
            <w:r w:rsidRPr="00FC72BC">
              <w:rPr>
                <w:rFonts w:ascii="Liebherr Text Office" w:eastAsia="Aptos" w:hAnsi="Liebherr Text Office" w:cs="Aptos"/>
                <w:kern w:val="0"/>
                <w:sz w:val="18"/>
                <w:szCs w:val="18"/>
                <w:lang w:eastAsia="pl-PL"/>
                <w14:ligatures w14:val="none"/>
              </w:rPr>
              <w:t xml:space="preserve"> </w:t>
            </w:r>
            <w:proofErr w:type="spellStart"/>
            <w:r w:rsidRPr="00FC72BC">
              <w:rPr>
                <w:rFonts w:ascii="Liebherr Text Office" w:eastAsia="Aptos" w:hAnsi="Liebherr Text Office" w:cs="Aptos"/>
                <w:kern w:val="0"/>
                <w:sz w:val="18"/>
                <w:szCs w:val="18"/>
                <w:lang w:eastAsia="pl-PL"/>
                <w14:ligatures w14:val="none"/>
              </w:rPr>
              <w:t>operation</w:t>
            </w:r>
            <w:proofErr w:type="spellEnd"/>
          </w:p>
        </w:tc>
        <w:tc>
          <w:tcPr>
            <w:tcW w:w="264" w:type="dxa"/>
            <w:noWrap/>
            <w:tcMar>
              <w:top w:w="0" w:type="dxa"/>
              <w:left w:w="108" w:type="dxa"/>
              <w:bottom w:w="0" w:type="dxa"/>
              <w:right w:w="108" w:type="dxa"/>
            </w:tcMar>
            <w:vAlign w:val="bottom"/>
            <w:hideMark/>
          </w:tcPr>
          <w:p w14:paraId="31CEC9C7" w14:textId="77777777" w:rsidR="00FC72BC" w:rsidRPr="00FC72BC" w:rsidRDefault="00FC72BC" w:rsidP="00FC72BC">
            <w:pPr>
              <w:spacing w:after="0" w:line="240" w:lineRule="auto"/>
              <w:rPr>
                <w:rFonts w:ascii="Liebherr Text Office" w:eastAsia="Aptos" w:hAnsi="Liebherr Text Office" w:cs="Aptos"/>
                <w:kern w:val="0"/>
                <w:sz w:val="18"/>
                <w:szCs w:val="18"/>
                <w:lang w:eastAsia="pl-PL"/>
                <w14:ligatures w14:val="none"/>
              </w:rPr>
            </w:pPr>
          </w:p>
        </w:tc>
        <w:tc>
          <w:tcPr>
            <w:tcW w:w="264" w:type="dxa"/>
            <w:noWrap/>
            <w:tcMar>
              <w:top w:w="0" w:type="dxa"/>
              <w:left w:w="108" w:type="dxa"/>
              <w:bottom w:w="0" w:type="dxa"/>
              <w:right w:w="108" w:type="dxa"/>
            </w:tcMar>
            <w:vAlign w:val="bottom"/>
            <w:hideMark/>
          </w:tcPr>
          <w:p w14:paraId="651FAEF5" w14:textId="77777777" w:rsidR="00FC72BC" w:rsidRPr="00FC72BC" w:rsidRDefault="00FC72BC" w:rsidP="00FC72BC">
            <w:pPr>
              <w:spacing w:after="0" w:line="240" w:lineRule="auto"/>
              <w:rPr>
                <w:rFonts w:ascii="Times New Roman" w:eastAsia="Times New Roman" w:hAnsi="Times New Roman" w:cs="Times New Roman"/>
                <w:kern w:val="0"/>
                <w:sz w:val="20"/>
                <w:szCs w:val="20"/>
                <w:lang w:eastAsia="pl-PL"/>
                <w14:ligatures w14:val="none"/>
              </w:rPr>
            </w:pPr>
          </w:p>
        </w:tc>
        <w:tc>
          <w:tcPr>
            <w:tcW w:w="3024" w:type="dxa"/>
            <w:gridSpan w:val="2"/>
            <w:noWrap/>
            <w:tcMar>
              <w:top w:w="0" w:type="dxa"/>
              <w:left w:w="108" w:type="dxa"/>
              <w:bottom w:w="0" w:type="dxa"/>
              <w:right w:w="108" w:type="dxa"/>
            </w:tcMar>
            <w:vAlign w:val="center"/>
            <w:hideMark/>
          </w:tcPr>
          <w:p w14:paraId="0B87DAC7" w14:textId="77777777" w:rsidR="00FC72BC" w:rsidRPr="00FC72BC" w:rsidRDefault="00FC72BC" w:rsidP="00FC72BC">
            <w:pPr>
              <w:spacing w:after="0" w:line="240" w:lineRule="auto"/>
              <w:jc w:val="center"/>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kern w:val="0"/>
                <w:sz w:val="18"/>
                <w:szCs w:val="18"/>
                <w:lang w:eastAsia="pl-PL"/>
                <w14:ligatures w14:val="none"/>
              </w:rPr>
              <w:t>&lt; 154t</w:t>
            </w:r>
          </w:p>
        </w:tc>
        <w:tc>
          <w:tcPr>
            <w:tcW w:w="1260" w:type="dxa"/>
            <w:noWrap/>
            <w:tcMar>
              <w:top w:w="0" w:type="dxa"/>
              <w:left w:w="108" w:type="dxa"/>
              <w:bottom w:w="0" w:type="dxa"/>
              <w:right w:w="108" w:type="dxa"/>
            </w:tcMar>
            <w:vAlign w:val="center"/>
            <w:hideMark/>
          </w:tcPr>
          <w:p w14:paraId="75E0BBBD" w14:textId="77777777" w:rsidR="00FC72BC" w:rsidRPr="00FC72BC" w:rsidRDefault="00FC72BC" w:rsidP="00FC72BC">
            <w:pPr>
              <w:spacing w:after="0" w:line="240" w:lineRule="auto"/>
              <w:jc w:val="center"/>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kern w:val="0"/>
                <w:sz w:val="18"/>
                <w:szCs w:val="18"/>
                <w:lang w:eastAsia="pl-PL"/>
                <w14:ligatures w14:val="none"/>
              </w:rPr>
              <w:t>A3</w:t>
            </w:r>
          </w:p>
        </w:tc>
        <w:tc>
          <w:tcPr>
            <w:tcW w:w="1180" w:type="dxa"/>
            <w:noWrap/>
            <w:tcMar>
              <w:top w:w="0" w:type="dxa"/>
              <w:left w:w="108" w:type="dxa"/>
              <w:bottom w:w="0" w:type="dxa"/>
              <w:right w:w="108" w:type="dxa"/>
            </w:tcMar>
            <w:vAlign w:val="bottom"/>
            <w:hideMark/>
          </w:tcPr>
          <w:p w14:paraId="498F2B62" w14:textId="77777777" w:rsidR="00FC72BC" w:rsidRPr="00FC72BC" w:rsidRDefault="00FC72BC" w:rsidP="00FC72BC">
            <w:pPr>
              <w:spacing w:after="0" w:line="240" w:lineRule="auto"/>
              <w:rPr>
                <w:rFonts w:ascii="Liebherr Text Office" w:eastAsia="Aptos" w:hAnsi="Liebherr Text Office" w:cs="Aptos"/>
                <w:kern w:val="0"/>
                <w:sz w:val="18"/>
                <w:szCs w:val="18"/>
                <w:lang w:eastAsia="pl-PL"/>
                <w14:ligatures w14:val="none"/>
              </w:rPr>
            </w:pPr>
          </w:p>
        </w:tc>
        <w:tc>
          <w:tcPr>
            <w:tcW w:w="1060" w:type="dxa"/>
            <w:noWrap/>
            <w:tcMar>
              <w:top w:w="0" w:type="dxa"/>
              <w:left w:w="108" w:type="dxa"/>
              <w:bottom w:w="0" w:type="dxa"/>
              <w:right w:w="108" w:type="dxa"/>
            </w:tcMar>
            <w:vAlign w:val="bottom"/>
            <w:hideMark/>
          </w:tcPr>
          <w:p w14:paraId="148033D5" w14:textId="77777777" w:rsidR="00FC72BC" w:rsidRPr="00FC72BC" w:rsidRDefault="00FC72BC" w:rsidP="00FC72BC">
            <w:pPr>
              <w:spacing w:after="0" w:line="240" w:lineRule="auto"/>
              <w:rPr>
                <w:rFonts w:ascii="Times New Roman" w:eastAsia="Times New Roman" w:hAnsi="Times New Roman" w:cs="Times New Roman"/>
                <w:kern w:val="0"/>
                <w:sz w:val="20"/>
                <w:szCs w:val="20"/>
                <w:lang w:eastAsia="pl-PL"/>
                <w14:ligatures w14:val="none"/>
              </w:rPr>
            </w:pPr>
          </w:p>
        </w:tc>
      </w:tr>
      <w:tr w:rsidR="00FC72BC" w:rsidRPr="00FC72BC" w14:paraId="54754B5A" w14:textId="77777777" w:rsidTr="00FC72BC">
        <w:trPr>
          <w:trHeight w:val="300"/>
        </w:trPr>
        <w:tc>
          <w:tcPr>
            <w:tcW w:w="2994" w:type="dxa"/>
            <w:gridSpan w:val="2"/>
            <w:shd w:val="clear" w:color="auto" w:fill="E5E8ED"/>
            <w:noWrap/>
            <w:tcMar>
              <w:top w:w="0" w:type="dxa"/>
              <w:left w:w="108" w:type="dxa"/>
              <w:bottom w:w="0" w:type="dxa"/>
              <w:right w:w="108" w:type="dxa"/>
            </w:tcMar>
            <w:vAlign w:val="bottom"/>
            <w:hideMark/>
          </w:tcPr>
          <w:p w14:paraId="676D99FA" w14:textId="77777777" w:rsidR="00FC72BC" w:rsidRPr="00FC72BC" w:rsidRDefault="00FC72BC" w:rsidP="00FC72BC">
            <w:pPr>
              <w:spacing w:after="0" w:line="240" w:lineRule="auto"/>
              <w:rPr>
                <w:rFonts w:ascii="Liebherr Text Office" w:eastAsia="Aptos" w:hAnsi="Liebherr Text Office" w:cs="Aptos"/>
                <w:kern w:val="0"/>
                <w:sz w:val="18"/>
                <w:szCs w:val="18"/>
                <w:lang w:eastAsia="pl-PL"/>
                <w14:ligatures w14:val="none"/>
              </w:rPr>
            </w:pPr>
            <w:proofErr w:type="spellStart"/>
            <w:r w:rsidRPr="00FC72BC">
              <w:rPr>
                <w:rFonts w:ascii="Liebherr Text Office" w:eastAsia="Aptos" w:hAnsi="Liebherr Text Office" w:cs="Aptos"/>
                <w:color w:val="000000"/>
                <w:kern w:val="0"/>
                <w:sz w:val="18"/>
                <w:szCs w:val="18"/>
                <w:lang w:eastAsia="pl-PL"/>
                <w14:ligatures w14:val="none"/>
              </w:rPr>
              <w:t>Hook</w:t>
            </w:r>
            <w:proofErr w:type="spellEnd"/>
            <w:r w:rsidRPr="00FC72BC">
              <w:rPr>
                <w:rFonts w:ascii="Liebherr Text Office" w:eastAsia="Aptos" w:hAnsi="Liebherr Text Office" w:cs="Aptos"/>
                <w:color w:val="000000"/>
                <w:kern w:val="0"/>
                <w:sz w:val="18"/>
                <w:szCs w:val="18"/>
                <w:lang w:eastAsia="pl-PL"/>
                <w14:ligatures w14:val="none"/>
              </w:rPr>
              <w:t xml:space="preserve"> </w:t>
            </w:r>
            <w:proofErr w:type="spellStart"/>
            <w:r w:rsidRPr="00FC72BC">
              <w:rPr>
                <w:rFonts w:ascii="Liebherr Text Office" w:eastAsia="Aptos" w:hAnsi="Liebherr Text Office" w:cs="Aptos"/>
                <w:color w:val="000000"/>
                <w:kern w:val="0"/>
                <w:sz w:val="18"/>
                <w:szCs w:val="18"/>
                <w:lang w:eastAsia="pl-PL"/>
                <w14:ligatures w14:val="none"/>
              </w:rPr>
              <w:t>operation</w:t>
            </w:r>
            <w:proofErr w:type="spellEnd"/>
          </w:p>
        </w:tc>
        <w:tc>
          <w:tcPr>
            <w:tcW w:w="264" w:type="dxa"/>
            <w:shd w:val="clear" w:color="auto" w:fill="E5E8ED"/>
            <w:noWrap/>
            <w:tcMar>
              <w:top w:w="0" w:type="dxa"/>
              <w:left w:w="108" w:type="dxa"/>
              <w:bottom w:w="0" w:type="dxa"/>
              <w:right w:w="108" w:type="dxa"/>
            </w:tcMar>
            <w:vAlign w:val="bottom"/>
            <w:hideMark/>
          </w:tcPr>
          <w:p w14:paraId="72B8ECA0" w14:textId="77777777" w:rsidR="00FC72BC" w:rsidRPr="00FC72BC" w:rsidRDefault="00FC72BC" w:rsidP="00FC72BC">
            <w:pPr>
              <w:spacing w:after="0" w:line="240" w:lineRule="auto"/>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color w:val="000000"/>
                <w:kern w:val="0"/>
                <w:sz w:val="18"/>
                <w:szCs w:val="18"/>
                <w:lang w:eastAsia="pl-PL"/>
                <w14:ligatures w14:val="none"/>
              </w:rPr>
              <w:t> </w:t>
            </w:r>
          </w:p>
        </w:tc>
        <w:tc>
          <w:tcPr>
            <w:tcW w:w="264" w:type="dxa"/>
            <w:shd w:val="clear" w:color="auto" w:fill="E5E8ED"/>
            <w:noWrap/>
            <w:tcMar>
              <w:top w:w="0" w:type="dxa"/>
              <w:left w:w="108" w:type="dxa"/>
              <w:bottom w:w="0" w:type="dxa"/>
              <w:right w:w="108" w:type="dxa"/>
            </w:tcMar>
            <w:vAlign w:val="bottom"/>
            <w:hideMark/>
          </w:tcPr>
          <w:p w14:paraId="3B5AAA0A" w14:textId="77777777" w:rsidR="00FC72BC" w:rsidRPr="00FC72BC" w:rsidRDefault="00FC72BC" w:rsidP="00FC72BC">
            <w:pPr>
              <w:spacing w:after="0" w:line="240" w:lineRule="auto"/>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color w:val="000000"/>
                <w:kern w:val="0"/>
                <w:sz w:val="18"/>
                <w:szCs w:val="18"/>
                <w:lang w:eastAsia="pl-PL"/>
                <w14:ligatures w14:val="none"/>
              </w:rPr>
              <w:t> </w:t>
            </w:r>
          </w:p>
        </w:tc>
        <w:tc>
          <w:tcPr>
            <w:tcW w:w="3024" w:type="dxa"/>
            <w:gridSpan w:val="2"/>
            <w:shd w:val="clear" w:color="auto" w:fill="E5E8ED"/>
            <w:noWrap/>
            <w:tcMar>
              <w:top w:w="0" w:type="dxa"/>
              <w:left w:w="108" w:type="dxa"/>
              <w:bottom w:w="0" w:type="dxa"/>
              <w:right w:w="108" w:type="dxa"/>
            </w:tcMar>
            <w:vAlign w:val="center"/>
            <w:hideMark/>
          </w:tcPr>
          <w:p w14:paraId="203A1B79" w14:textId="77777777" w:rsidR="00FC72BC" w:rsidRPr="00FC72BC" w:rsidRDefault="00FC72BC" w:rsidP="00FC72BC">
            <w:pPr>
              <w:spacing w:after="0" w:line="240" w:lineRule="auto"/>
              <w:jc w:val="center"/>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color w:val="000000"/>
                <w:kern w:val="0"/>
                <w:sz w:val="18"/>
                <w:szCs w:val="18"/>
                <w:lang w:eastAsia="pl-PL"/>
                <w14:ligatures w14:val="none"/>
              </w:rPr>
              <w:t>&lt; 100t</w:t>
            </w:r>
          </w:p>
        </w:tc>
        <w:tc>
          <w:tcPr>
            <w:tcW w:w="1260" w:type="dxa"/>
            <w:shd w:val="clear" w:color="auto" w:fill="E5E8ED"/>
            <w:noWrap/>
            <w:tcMar>
              <w:top w:w="0" w:type="dxa"/>
              <w:left w:w="108" w:type="dxa"/>
              <w:bottom w:w="0" w:type="dxa"/>
              <w:right w:w="108" w:type="dxa"/>
            </w:tcMar>
            <w:vAlign w:val="center"/>
            <w:hideMark/>
          </w:tcPr>
          <w:p w14:paraId="703CC2A0" w14:textId="77777777" w:rsidR="00FC72BC" w:rsidRPr="00FC72BC" w:rsidRDefault="00FC72BC" w:rsidP="00FC72BC">
            <w:pPr>
              <w:spacing w:after="0" w:line="240" w:lineRule="auto"/>
              <w:jc w:val="center"/>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color w:val="000000"/>
                <w:kern w:val="0"/>
                <w:sz w:val="18"/>
                <w:szCs w:val="18"/>
                <w:lang w:eastAsia="pl-PL"/>
                <w14:ligatures w14:val="none"/>
              </w:rPr>
              <w:t>A6</w:t>
            </w:r>
          </w:p>
        </w:tc>
        <w:tc>
          <w:tcPr>
            <w:tcW w:w="1180" w:type="dxa"/>
            <w:shd w:val="clear" w:color="auto" w:fill="E5E8ED"/>
            <w:noWrap/>
            <w:tcMar>
              <w:top w:w="0" w:type="dxa"/>
              <w:left w:w="108" w:type="dxa"/>
              <w:bottom w:w="0" w:type="dxa"/>
              <w:right w:w="108" w:type="dxa"/>
            </w:tcMar>
            <w:vAlign w:val="center"/>
            <w:hideMark/>
          </w:tcPr>
          <w:p w14:paraId="660373E0" w14:textId="77777777" w:rsidR="00FC72BC" w:rsidRPr="00FC72BC" w:rsidRDefault="00FC72BC" w:rsidP="00FC72BC">
            <w:pPr>
              <w:spacing w:after="0" w:line="240" w:lineRule="auto"/>
              <w:jc w:val="center"/>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color w:val="000000"/>
                <w:kern w:val="0"/>
                <w:sz w:val="18"/>
                <w:szCs w:val="18"/>
                <w:lang w:eastAsia="pl-PL"/>
                <w14:ligatures w14:val="none"/>
              </w:rPr>
              <w:t> </w:t>
            </w:r>
          </w:p>
        </w:tc>
        <w:tc>
          <w:tcPr>
            <w:tcW w:w="1060" w:type="dxa"/>
            <w:shd w:val="clear" w:color="auto" w:fill="E5E8ED"/>
            <w:noWrap/>
            <w:tcMar>
              <w:top w:w="0" w:type="dxa"/>
              <w:left w:w="108" w:type="dxa"/>
              <w:bottom w:w="0" w:type="dxa"/>
              <w:right w:w="108" w:type="dxa"/>
            </w:tcMar>
            <w:vAlign w:val="bottom"/>
            <w:hideMark/>
          </w:tcPr>
          <w:p w14:paraId="2D814D0A" w14:textId="77777777" w:rsidR="00FC72BC" w:rsidRPr="00FC72BC" w:rsidRDefault="00FC72BC" w:rsidP="00FC72BC">
            <w:pPr>
              <w:spacing w:after="0" w:line="240" w:lineRule="auto"/>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color w:val="000000"/>
                <w:kern w:val="0"/>
                <w:sz w:val="18"/>
                <w:szCs w:val="18"/>
                <w:lang w:eastAsia="pl-PL"/>
                <w14:ligatures w14:val="none"/>
              </w:rPr>
              <w:t> </w:t>
            </w:r>
          </w:p>
        </w:tc>
      </w:tr>
      <w:tr w:rsidR="00FC72BC" w:rsidRPr="00FC72BC" w14:paraId="520173BA" w14:textId="77777777" w:rsidTr="00FC72BC">
        <w:trPr>
          <w:trHeight w:val="300"/>
        </w:trPr>
        <w:tc>
          <w:tcPr>
            <w:tcW w:w="2994" w:type="dxa"/>
            <w:gridSpan w:val="2"/>
            <w:noWrap/>
            <w:tcMar>
              <w:top w:w="0" w:type="dxa"/>
              <w:left w:w="108" w:type="dxa"/>
              <w:bottom w:w="0" w:type="dxa"/>
              <w:right w:w="108" w:type="dxa"/>
            </w:tcMar>
            <w:vAlign w:val="bottom"/>
            <w:hideMark/>
          </w:tcPr>
          <w:p w14:paraId="32D8A9EA" w14:textId="77777777" w:rsidR="00FC72BC" w:rsidRPr="00FC72BC" w:rsidRDefault="00FC72BC" w:rsidP="00FC72BC">
            <w:pPr>
              <w:spacing w:after="0" w:line="240" w:lineRule="auto"/>
              <w:rPr>
                <w:rFonts w:ascii="Liebherr Text Office" w:eastAsia="Aptos" w:hAnsi="Liebherr Text Office" w:cs="Aptos"/>
                <w:kern w:val="0"/>
                <w:sz w:val="18"/>
                <w:szCs w:val="18"/>
                <w:lang w:eastAsia="pl-PL"/>
                <w14:ligatures w14:val="none"/>
              </w:rPr>
            </w:pPr>
            <w:proofErr w:type="spellStart"/>
            <w:r w:rsidRPr="00FC72BC">
              <w:rPr>
                <w:rFonts w:ascii="Liebherr Text Office" w:eastAsia="Aptos" w:hAnsi="Liebherr Text Office" w:cs="Aptos"/>
                <w:kern w:val="0"/>
                <w:sz w:val="18"/>
                <w:szCs w:val="18"/>
                <w:lang w:eastAsia="pl-PL"/>
                <w14:ligatures w14:val="none"/>
              </w:rPr>
              <w:t>Spreader</w:t>
            </w:r>
            <w:proofErr w:type="spellEnd"/>
            <w:r w:rsidRPr="00FC72BC">
              <w:rPr>
                <w:rFonts w:ascii="Liebherr Text Office" w:eastAsia="Aptos" w:hAnsi="Liebherr Text Office" w:cs="Aptos"/>
                <w:kern w:val="0"/>
                <w:sz w:val="18"/>
                <w:szCs w:val="18"/>
                <w:lang w:eastAsia="pl-PL"/>
                <w14:ligatures w14:val="none"/>
              </w:rPr>
              <w:t xml:space="preserve"> </w:t>
            </w:r>
            <w:proofErr w:type="spellStart"/>
            <w:r w:rsidRPr="00FC72BC">
              <w:rPr>
                <w:rFonts w:ascii="Liebherr Text Office" w:eastAsia="Aptos" w:hAnsi="Liebherr Text Office" w:cs="Aptos"/>
                <w:kern w:val="0"/>
                <w:sz w:val="18"/>
                <w:szCs w:val="18"/>
                <w:lang w:eastAsia="pl-PL"/>
                <w14:ligatures w14:val="none"/>
              </w:rPr>
              <w:t>operation</w:t>
            </w:r>
            <w:proofErr w:type="spellEnd"/>
          </w:p>
        </w:tc>
        <w:tc>
          <w:tcPr>
            <w:tcW w:w="264" w:type="dxa"/>
            <w:noWrap/>
            <w:tcMar>
              <w:top w:w="0" w:type="dxa"/>
              <w:left w:w="108" w:type="dxa"/>
              <w:bottom w:w="0" w:type="dxa"/>
              <w:right w:w="108" w:type="dxa"/>
            </w:tcMar>
            <w:vAlign w:val="bottom"/>
            <w:hideMark/>
          </w:tcPr>
          <w:p w14:paraId="3CFB5744" w14:textId="77777777" w:rsidR="00FC72BC" w:rsidRPr="00FC72BC" w:rsidRDefault="00FC72BC" w:rsidP="00FC72BC">
            <w:pPr>
              <w:spacing w:after="0" w:line="240" w:lineRule="auto"/>
              <w:rPr>
                <w:rFonts w:ascii="Liebherr Text Office" w:eastAsia="Aptos" w:hAnsi="Liebherr Text Office" w:cs="Aptos"/>
                <w:kern w:val="0"/>
                <w:sz w:val="18"/>
                <w:szCs w:val="18"/>
                <w:lang w:eastAsia="pl-PL"/>
                <w14:ligatures w14:val="none"/>
              </w:rPr>
            </w:pPr>
          </w:p>
        </w:tc>
        <w:tc>
          <w:tcPr>
            <w:tcW w:w="264" w:type="dxa"/>
            <w:noWrap/>
            <w:tcMar>
              <w:top w:w="0" w:type="dxa"/>
              <w:left w:w="108" w:type="dxa"/>
              <w:bottom w:w="0" w:type="dxa"/>
              <w:right w:w="108" w:type="dxa"/>
            </w:tcMar>
            <w:vAlign w:val="bottom"/>
            <w:hideMark/>
          </w:tcPr>
          <w:p w14:paraId="114F9CB4" w14:textId="77777777" w:rsidR="00FC72BC" w:rsidRPr="00FC72BC" w:rsidRDefault="00FC72BC" w:rsidP="00FC72BC">
            <w:pPr>
              <w:spacing w:after="0" w:line="240" w:lineRule="auto"/>
              <w:rPr>
                <w:rFonts w:ascii="Times New Roman" w:eastAsia="Times New Roman" w:hAnsi="Times New Roman" w:cs="Times New Roman"/>
                <w:kern w:val="0"/>
                <w:sz w:val="20"/>
                <w:szCs w:val="20"/>
                <w:lang w:eastAsia="pl-PL"/>
                <w14:ligatures w14:val="none"/>
              </w:rPr>
            </w:pPr>
          </w:p>
        </w:tc>
        <w:tc>
          <w:tcPr>
            <w:tcW w:w="3024" w:type="dxa"/>
            <w:gridSpan w:val="2"/>
            <w:noWrap/>
            <w:tcMar>
              <w:top w:w="0" w:type="dxa"/>
              <w:left w:w="108" w:type="dxa"/>
              <w:bottom w:w="0" w:type="dxa"/>
              <w:right w:w="108" w:type="dxa"/>
            </w:tcMar>
            <w:vAlign w:val="center"/>
            <w:hideMark/>
          </w:tcPr>
          <w:p w14:paraId="363B666E" w14:textId="77777777" w:rsidR="00FC72BC" w:rsidRPr="00FC72BC" w:rsidRDefault="00FC72BC" w:rsidP="00FC72BC">
            <w:pPr>
              <w:spacing w:after="0" w:line="240" w:lineRule="auto"/>
              <w:jc w:val="center"/>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kern w:val="0"/>
                <w:sz w:val="18"/>
                <w:szCs w:val="18"/>
                <w:lang w:eastAsia="pl-PL"/>
                <w14:ligatures w14:val="none"/>
              </w:rPr>
              <w:t>&lt; 52t</w:t>
            </w:r>
          </w:p>
        </w:tc>
        <w:tc>
          <w:tcPr>
            <w:tcW w:w="1260" w:type="dxa"/>
            <w:noWrap/>
            <w:tcMar>
              <w:top w:w="0" w:type="dxa"/>
              <w:left w:w="108" w:type="dxa"/>
              <w:bottom w:w="0" w:type="dxa"/>
              <w:right w:w="108" w:type="dxa"/>
            </w:tcMar>
            <w:vAlign w:val="center"/>
            <w:hideMark/>
          </w:tcPr>
          <w:p w14:paraId="1FD556EA" w14:textId="77777777" w:rsidR="00FC72BC" w:rsidRPr="00FC72BC" w:rsidRDefault="00FC72BC" w:rsidP="00FC72BC">
            <w:pPr>
              <w:spacing w:after="0" w:line="240" w:lineRule="auto"/>
              <w:jc w:val="center"/>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kern w:val="0"/>
                <w:sz w:val="18"/>
                <w:szCs w:val="18"/>
                <w:lang w:eastAsia="pl-PL"/>
                <w14:ligatures w14:val="none"/>
              </w:rPr>
              <w:t>A8</w:t>
            </w:r>
          </w:p>
        </w:tc>
        <w:tc>
          <w:tcPr>
            <w:tcW w:w="1180" w:type="dxa"/>
            <w:noWrap/>
            <w:tcMar>
              <w:top w:w="0" w:type="dxa"/>
              <w:left w:w="108" w:type="dxa"/>
              <w:bottom w:w="0" w:type="dxa"/>
              <w:right w:w="108" w:type="dxa"/>
            </w:tcMar>
            <w:vAlign w:val="bottom"/>
            <w:hideMark/>
          </w:tcPr>
          <w:p w14:paraId="56741763" w14:textId="77777777" w:rsidR="00FC72BC" w:rsidRPr="00FC72BC" w:rsidRDefault="00FC72BC" w:rsidP="00FC72BC">
            <w:pPr>
              <w:spacing w:after="0" w:line="240" w:lineRule="auto"/>
              <w:rPr>
                <w:rFonts w:ascii="Liebherr Text Office" w:eastAsia="Aptos" w:hAnsi="Liebherr Text Office" w:cs="Aptos"/>
                <w:kern w:val="0"/>
                <w:sz w:val="18"/>
                <w:szCs w:val="18"/>
                <w:lang w:eastAsia="pl-PL"/>
                <w14:ligatures w14:val="none"/>
              </w:rPr>
            </w:pPr>
          </w:p>
        </w:tc>
        <w:tc>
          <w:tcPr>
            <w:tcW w:w="1060" w:type="dxa"/>
            <w:noWrap/>
            <w:tcMar>
              <w:top w:w="0" w:type="dxa"/>
              <w:left w:w="108" w:type="dxa"/>
              <w:bottom w:w="0" w:type="dxa"/>
              <w:right w:w="108" w:type="dxa"/>
            </w:tcMar>
            <w:vAlign w:val="bottom"/>
            <w:hideMark/>
          </w:tcPr>
          <w:p w14:paraId="3EB21CA3" w14:textId="77777777" w:rsidR="00FC72BC" w:rsidRPr="00FC72BC" w:rsidRDefault="00FC72BC" w:rsidP="00FC72BC">
            <w:pPr>
              <w:spacing w:after="0" w:line="240" w:lineRule="auto"/>
              <w:rPr>
                <w:rFonts w:ascii="Times New Roman" w:eastAsia="Times New Roman" w:hAnsi="Times New Roman" w:cs="Times New Roman"/>
                <w:kern w:val="0"/>
                <w:sz w:val="20"/>
                <w:szCs w:val="20"/>
                <w:lang w:eastAsia="pl-PL"/>
                <w14:ligatures w14:val="none"/>
              </w:rPr>
            </w:pPr>
          </w:p>
        </w:tc>
      </w:tr>
      <w:tr w:rsidR="00FC72BC" w:rsidRPr="00FC72BC" w14:paraId="472A0469" w14:textId="77777777" w:rsidTr="00FC72BC">
        <w:trPr>
          <w:trHeight w:val="300"/>
        </w:trPr>
        <w:tc>
          <w:tcPr>
            <w:tcW w:w="2994" w:type="dxa"/>
            <w:gridSpan w:val="2"/>
            <w:shd w:val="clear" w:color="auto" w:fill="E5E8ED"/>
            <w:noWrap/>
            <w:tcMar>
              <w:top w:w="0" w:type="dxa"/>
              <w:left w:w="108" w:type="dxa"/>
              <w:bottom w:w="0" w:type="dxa"/>
              <w:right w:w="108" w:type="dxa"/>
            </w:tcMar>
            <w:vAlign w:val="bottom"/>
            <w:hideMark/>
          </w:tcPr>
          <w:p w14:paraId="1CC19099" w14:textId="77777777" w:rsidR="00FC72BC" w:rsidRPr="00FC72BC" w:rsidRDefault="00FC72BC" w:rsidP="00FC72BC">
            <w:pPr>
              <w:spacing w:after="0" w:line="240" w:lineRule="auto"/>
              <w:rPr>
                <w:rFonts w:ascii="Liebherr Text Office" w:eastAsia="Aptos" w:hAnsi="Liebherr Text Office" w:cs="Aptos"/>
                <w:kern w:val="0"/>
                <w:sz w:val="18"/>
                <w:szCs w:val="18"/>
                <w:lang w:eastAsia="pl-PL"/>
                <w14:ligatures w14:val="none"/>
              </w:rPr>
            </w:pPr>
            <w:proofErr w:type="spellStart"/>
            <w:r w:rsidRPr="00FC72BC">
              <w:rPr>
                <w:rFonts w:ascii="Liebherr Text Office" w:eastAsia="Aptos" w:hAnsi="Liebherr Text Office" w:cs="Aptos"/>
                <w:color w:val="000000"/>
                <w:kern w:val="0"/>
                <w:sz w:val="18"/>
                <w:szCs w:val="18"/>
                <w:lang w:eastAsia="pl-PL"/>
                <w14:ligatures w14:val="none"/>
              </w:rPr>
              <w:t>Spreader</w:t>
            </w:r>
            <w:proofErr w:type="spellEnd"/>
            <w:r w:rsidRPr="00FC72BC">
              <w:rPr>
                <w:rFonts w:ascii="Liebherr Text Office" w:eastAsia="Aptos" w:hAnsi="Liebherr Text Office" w:cs="Aptos"/>
                <w:color w:val="000000"/>
                <w:kern w:val="0"/>
                <w:sz w:val="18"/>
                <w:szCs w:val="18"/>
                <w:lang w:eastAsia="pl-PL"/>
                <w14:ligatures w14:val="none"/>
              </w:rPr>
              <w:t xml:space="preserve"> </w:t>
            </w:r>
            <w:proofErr w:type="spellStart"/>
            <w:r w:rsidRPr="00FC72BC">
              <w:rPr>
                <w:rFonts w:ascii="Liebherr Text Office" w:eastAsia="Aptos" w:hAnsi="Liebherr Text Office" w:cs="Aptos"/>
                <w:color w:val="000000"/>
                <w:kern w:val="0"/>
                <w:sz w:val="18"/>
                <w:szCs w:val="18"/>
                <w:lang w:eastAsia="pl-PL"/>
                <w14:ligatures w14:val="none"/>
              </w:rPr>
              <w:t>operation</w:t>
            </w:r>
            <w:proofErr w:type="spellEnd"/>
          </w:p>
        </w:tc>
        <w:tc>
          <w:tcPr>
            <w:tcW w:w="264" w:type="dxa"/>
            <w:shd w:val="clear" w:color="auto" w:fill="E5E8ED"/>
            <w:noWrap/>
            <w:tcMar>
              <w:top w:w="0" w:type="dxa"/>
              <w:left w:w="108" w:type="dxa"/>
              <w:bottom w:w="0" w:type="dxa"/>
              <w:right w:w="108" w:type="dxa"/>
            </w:tcMar>
            <w:vAlign w:val="bottom"/>
            <w:hideMark/>
          </w:tcPr>
          <w:p w14:paraId="48D4F1E2" w14:textId="77777777" w:rsidR="00FC72BC" w:rsidRPr="00FC72BC" w:rsidRDefault="00FC72BC" w:rsidP="00FC72BC">
            <w:pPr>
              <w:spacing w:after="0" w:line="240" w:lineRule="auto"/>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color w:val="000000"/>
                <w:kern w:val="0"/>
                <w:sz w:val="18"/>
                <w:szCs w:val="18"/>
                <w:lang w:eastAsia="pl-PL"/>
                <w14:ligatures w14:val="none"/>
              </w:rPr>
              <w:t> </w:t>
            </w:r>
          </w:p>
        </w:tc>
        <w:tc>
          <w:tcPr>
            <w:tcW w:w="264" w:type="dxa"/>
            <w:shd w:val="clear" w:color="auto" w:fill="E5E8ED"/>
            <w:noWrap/>
            <w:tcMar>
              <w:top w:w="0" w:type="dxa"/>
              <w:left w:w="108" w:type="dxa"/>
              <w:bottom w:w="0" w:type="dxa"/>
              <w:right w:w="108" w:type="dxa"/>
            </w:tcMar>
            <w:vAlign w:val="bottom"/>
            <w:hideMark/>
          </w:tcPr>
          <w:p w14:paraId="2C503CB3" w14:textId="77777777" w:rsidR="00FC72BC" w:rsidRPr="00FC72BC" w:rsidRDefault="00FC72BC" w:rsidP="00FC72BC">
            <w:pPr>
              <w:spacing w:after="0" w:line="240" w:lineRule="auto"/>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color w:val="000000"/>
                <w:kern w:val="0"/>
                <w:sz w:val="18"/>
                <w:szCs w:val="18"/>
                <w:lang w:eastAsia="pl-PL"/>
                <w14:ligatures w14:val="none"/>
              </w:rPr>
              <w:t> </w:t>
            </w:r>
          </w:p>
        </w:tc>
        <w:tc>
          <w:tcPr>
            <w:tcW w:w="3024" w:type="dxa"/>
            <w:gridSpan w:val="2"/>
            <w:shd w:val="clear" w:color="auto" w:fill="E5E8ED"/>
            <w:noWrap/>
            <w:tcMar>
              <w:top w:w="0" w:type="dxa"/>
              <w:left w:w="108" w:type="dxa"/>
              <w:bottom w:w="0" w:type="dxa"/>
              <w:right w:w="108" w:type="dxa"/>
            </w:tcMar>
            <w:vAlign w:val="center"/>
            <w:hideMark/>
          </w:tcPr>
          <w:p w14:paraId="1D357173" w14:textId="77777777" w:rsidR="00FC72BC" w:rsidRPr="00FC72BC" w:rsidRDefault="00FC72BC" w:rsidP="00FC72BC">
            <w:pPr>
              <w:spacing w:after="0" w:line="240" w:lineRule="auto"/>
              <w:jc w:val="center"/>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color w:val="000000"/>
                <w:kern w:val="0"/>
                <w:sz w:val="18"/>
                <w:szCs w:val="18"/>
                <w:lang w:eastAsia="pl-PL"/>
                <w14:ligatures w14:val="none"/>
              </w:rPr>
              <w:t>&lt; 63t</w:t>
            </w:r>
          </w:p>
        </w:tc>
        <w:tc>
          <w:tcPr>
            <w:tcW w:w="1260" w:type="dxa"/>
            <w:shd w:val="clear" w:color="auto" w:fill="E5E8ED"/>
            <w:noWrap/>
            <w:tcMar>
              <w:top w:w="0" w:type="dxa"/>
              <w:left w:w="108" w:type="dxa"/>
              <w:bottom w:w="0" w:type="dxa"/>
              <w:right w:w="108" w:type="dxa"/>
            </w:tcMar>
            <w:vAlign w:val="center"/>
            <w:hideMark/>
          </w:tcPr>
          <w:p w14:paraId="264E1B20" w14:textId="77777777" w:rsidR="00FC72BC" w:rsidRPr="00FC72BC" w:rsidRDefault="00FC72BC" w:rsidP="00FC72BC">
            <w:pPr>
              <w:spacing w:after="0" w:line="240" w:lineRule="auto"/>
              <w:jc w:val="center"/>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color w:val="000000"/>
                <w:kern w:val="0"/>
                <w:sz w:val="18"/>
                <w:szCs w:val="18"/>
                <w:lang w:eastAsia="pl-PL"/>
                <w14:ligatures w14:val="none"/>
              </w:rPr>
              <w:t>A7</w:t>
            </w:r>
          </w:p>
        </w:tc>
        <w:tc>
          <w:tcPr>
            <w:tcW w:w="1180" w:type="dxa"/>
            <w:shd w:val="clear" w:color="auto" w:fill="E5E8ED"/>
            <w:noWrap/>
            <w:tcMar>
              <w:top w:w="0" w:type="dxa"/>
              <w:left w:w="108" w:type="dxa"/>
              <w:bottom w:w="0" w:type="dxa"/>
              <w:right w:w="108" w:type="dxa"/>
            </w:tcMar>
            <w:vAlign w:val="center"/>
            <w:hideMark/>
          </w:tcPr>
          <w:p w14:paraId="1D736601" w14:textId="77777777" w:rsidR="00FC72BC" w:rsidRPr="00FC72BC" w:rsidRDefault="00FC72BC" w:rsidP="00FC72BC">
            <w:pPr>
              <w:spacing w:after="0" w:line="240" w:lineRule="auto"/>
              <w:jc w:val="center"/>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color w:val="000000"/>
                <w:kern w:val="0"/>
                <w:sz w:val="18"/>
                <w:szCs w:val="18"/>
                <w:lang w:eastAsia="pl-PL"/>
                <w14:ligatures w14:val="none"/>
              </w:rPr>
              <w:t> </w:t>
            </w:r>
          </w:p>
        </w:tc>
        <w:tc>
          <w:tcPr>
            <w:tcW w:w="1060" w:type="dxa"/>
            <w:shd w:val="clear" w:color="auto" w:fill="E5E8ED"/>
            <w:noWrap/>
            <w:tcMar>
              <w:top w:w="0" w:type="dxa"/>
              <w:left w:w="108" w:type="dxa"/>
              <w:bottom w:w="0" w:type="dxa"/>
              <w:right w:w="108" w:type="dxa"/>
            </w:tcMar>
            <w:vAlign w:val="center"/>
            <w:hideMark/>
          </w:tcPr>
          <w:p w14:paraId="6F1D03DC" w14:textId="77777777" w:rsidR="00FC72BC" w:rsidRPr="00FC72BC" w:rsidRDefault="00FC72BC" w:rsidP="00FC72BC">
            <w:pPr>
              <w:spacing w:after="0" w:line="240" w:lineRule="auto"/>
              <w:jc w:val="center"/>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color w:val="000000"/>
                <w:kern w:val="0"/>
                <w:sz w:val="18"/>
                <w:szCs w:val="18"/>
                <w:lang w:eastAsia="pl-PL"/>
                <w14:ligatures w14:val="none"/>
              </w:rPr>
              <w:t> </w:t>
            </w:r>
          </w:p>
        </w:tc>
      </w:tr>
      <w:tr w:rsidR="00FC72BC" w:rsidRPr="00FC72BC" w14:paraId="6E902715" w14:textId="77777777" w:rsidTr="00FC72BC">
        <w:trPr>
          <w:trHeight w:val="330"/>
        </w:trPr>
        <w:tc>
          <w:tcPr>
            <w:tcW w:w="2730" w:type="dxa"/>
            <w:noWrap/>
            <w:tcMar>
              <w:top w:w="0" w:type="dxa"/>
              <w:left w:w="108" w:type="dxa"/>
              <w:bottom w:w="0" w:type="dxa"/>
              <w:right w:w="108" w:type="dxa"/>
            </w:tcMar>
            <w:vAlign w:val="bottom"/>
            <w:hideMark/>
          </w:tcPr>
          <w:p w14:paraId="31F802CB" w14:textId="77777777" w:rsidR="00FC72BC" w:rsidRPr="00FC72BC" w:rsidRDefault="00FC72BC" w:rsidP="00FC72BC">
            <w:pPr>
              <w:spacing w:after="0" w:line="240" w:lineRule="auto"/>
              <w:rPr>
                <w:rFonts w:ascii="Liebherr Text Office" w:eastAsia="Aptos" w:hAnsi="Liebherr Text Office" w:cs="Aptos"/>
                <w:kern w:val="0"/>
                <w:sz w:val="18"/>
                <w:szCs w:val="18"/>
                <w:lang w:eastAsia="pl-PL"/>
                <w14:ligatures w14:val="none"/>
              </w:rPr>
            </w:pPr>
          </w:p>
        </w:tc>
        <w:tc>
          <w:tcPr>
            <w:tcW w:w="264" w:type="dxa"/>
            <w:noWrap/>
            <w:tcMar>
              <w:top w:w="0" w:type="dxa"/>
              <w:left w:w="108" w:type="dxa"/>
              <w:bottom w:w="0" w:type="dxa"/>
              <w:right w:w="108" w:type="dxa"/>
            </w:tcMar>
            <w:vAlign w:val="bottom"/>
            <w:hideMark/>
          </w:tcPr>
          <w:p w14:paraId="128FE6A3" w14:textId="77777777" w:rsidR="00FC72BC" w:rsidRPr="00FC72BC" w:rsidRDefault="00FC72BC" w:rsidP="00FC72BC">
            <w:pPr>
              <w:spacing w:after="0" w:line="240" w:lineRule="auto"/>
              <w:rPr>
                <w:rFonts w:ascii="Times New Roman" w:eastAsia="Times New Roman" w:hAnsi="Times New Roman" w:cs="Times New Roman"/>
                <w:kern w:val="0"/>
                <w:sz w:val="20"/>
                <w:szCs w:val="20"/>
                <w:lang w:eastAsia="pl-PL"/>
                <w14:ligatures w14:val="none"/>
              </w:rPr>
            </w:pPr>
          </w:p>
        </w:tc>
        <w:tc>
          <w:tcPr>
            <w:tcW w:w="264" w:type="dxa"/>
            <w:noWrap/>
            <w:tcMar>
              <w:top w:w="0" w:type="dxa"/>
              <w:left w:w="108" w:type="dxa"/>
              <w:bottom w:w="0" w:type="dxa"/>
              <w:right w:w="108" w:type="dxa"/>
            </w:tcMar>
            <w:vAlign w:val="bottom"/>
            <w:hideMark/>
          </w:tcPr>
          <w:p w14:paraId="358FBA3B" w14:textId="77777777" w:rsidR="00FC72BC" w:rsidRPr="00FC72BC" w:rsidRDefault="00FC72BC" w:rsidP="00FC72BC">
            <w:pPr>
              <w:spacing w:after="0" w:line="240" w:lineRule="auto"/>
              <w:rPr>
                <w:rFonts w:ascii="Times New Roman" w:eastAsia="Times New Roman" w:hAnsi="Times New Roman" w:cs="Times New Roman"/>
                <w:kern w:val="0"/>
                <w:sz w:val="20"/>
                <w:szCs w:val="20"/>
                <w:lang w:eastAsia="pl-PL"/>
                <w14:ligatures w14:val="none"/>
              </w:rPr>
            </w:pPr>
          </w:p>
        </w:tc>
        <w:tc>
          <w:tcPr>
            <w:tcW w:w="264" w:type="dxa"/>
            <w:noWrap/>
            <w:tcMar>
              <w:top w:w="0" w:type="dxa"/>
              <w:left w:w="108" w:type="dxa"/>
              <w:bottom w:w="0" w:type="dxa"/>
              <w:right w:w="108" w:type="dxa"/>
            </w:tcMar>
            <w:vAlign w:val="bottom"/>
            <w:hideMark/>
          </w:tcPr>
          <w:p w14:paraId="65E83A0E" w14:textId="77777777" w:rsidR="00FC72BC" w:rsidRPr="00FC72BC" w:rsidRDefault="00FC72BC" w:rsidP="00FC72BC">
            <w:pPr>
              <w:spacing w:after="0" w:line="240" w:lineRule="auto"/>
              <w:rPr>
                <w:rFonts w:ascii="Times New Roman" w:eastAsia="Times New Roman" w:hAnsi="Times New Roman" w:cs="Times New Roman"/>
                <w:kern w:val="0"/>
                <w:sz w:val="20"/>
                <w:szCs w:val="20"/>
                <w:lang w:eastAsia="pl-PL"/>
                <w14:ligatures w14:val="none"/>
              </w:rPr>
            </w:pPr>
          </w:p>
        </w:tc>
        <w:tc>
          <w:tcPr>
            <w:tcW w:w="1984" w:type="dxa"/>
            <w:noWrap/>
            <w:tcMar>
              <w:top w:w="0" w:type="dxa"/>
              <w:left w:w="108" w:type="dxa"/>
              <w:bottom w:w="0" w:type="dxa"/>
              <w:right w:w="108" w:type="dxa"/>
            </w:tcMar>
            <w:vAlign w:val="bottom"/>
            <w:hideMark/>
          </w:tcPr>
          <w:p w14:paraId="19081603" w14:textId="77777777" w:rsidR="00FC72BC" w:rsidRPr="00FC72BC" w:rsidRDefault="00FC72BC" w:rsidP="00FC72BC">
            <w:pPr>
              <w:spacing w:after="0" w:line="240" w:lineRule="auto"/>
              <w:rPr>
                <w:rFonts w:ascii="Times New Roman" w:eastAsia="Times New Roman" w:hAnsi="Times New Roman" w:cs="Times New Roman"/>
                <w:kern w:val="0"/>
                <w:sz w:val="20"/>
                <w:szCs w:val="20"/>
                <w:lang w:eastAsia="pl-PL"/>
                <w14:ligatures w14:val="none"/>
              </w:rPr>
            </w:pPr>
          </w:p>
        </w:tc>
        <w:tc>
          <w:tcPr>
            <w:tcW w:w="1040" w:type="dxa"/>
            <w:noWrap/>
            <w:tcMar>
              <w:top w:w="0" w:type="dxa"/>
              <w:left w:w="108" w:type="dxa"/>
              <w:bottom w:w="0" w:type="dxa"/>
              <w:right w:w="108" w:type="dxa"/>
            </w:tcMar>
            <w:vAlign w:val="bottom"/>
            <w:hideMark/>
          </w:tcPr>
          <w:p w14:paraId="66412C48" w14:textId="77777777" w:rsidR="00FC72BC" w:rsidRPr="00FC72BC" w:rsidRDefault="00FC72BC" w:rsidP="00FC72BC">
            <w:pPr>
              <w:spacing w:after="0" w:line="240" w:lineRule="auto"/>
              <w:rPr>
                <w:rFonts w:ascii="Times New Roman" w:eastAsia="Times New Roman" w:hAnsi="Times New Roman" w:cs="Times New Roman"/>
                <w:kern w:val="0"/>
                <w:sz w:val="20"/>
                <w:szCs w:val="20"/>
                <w:lang w:eastAsia="pl-PL"/>
                <w14:ligatures w14:val="none"/>
              </w:rPr>
            </w:pPr>
          </w:p>
        </w:tc>
        <w:tc>
          <w:tcPr>
            <w:tcW w:w="1260" w:type="dxa"/>
            <w:noWrap/>
            <w:tcMar>
              <w:top w:w="0" w:type="dxa"/>
              <w:left w:w="108" w:type="dxa"/>
              <w:bottom w:w="0" w:type="dxa"/>
              <w:right w:w="108" w:type="dxa"/>
            </w:tcMar>
            <w:vAlign w:val="bottom"/>
            <w:hideMark/>
          </w:tcPr>
          <w:p w14:paraId="6D4CB306" w14:textId="77777777" w:rsidR="00FC72BC" w:rsidRPr="00FC72BC" w:rsidRDefault="00FC72BC" w:rsidP="00FC72BC">
            <w:pPr>
              <w:spacing w:after="0" w:line="240" w:lineRule="auto"/>
              <w:rPr>
                <w:rFonts w:ascii="Times New Roman" w:eastAsia="Times New Roman" w:hAnsi="Times New Roman" w:cs="Times New Roman"/>
                <w:kern w:val="0"/>
                <w:sz w:val="20"/>
                <w:szCs w:val="20"/>
                <w:lang w:eastAsia="pl-PL"/>
                <w14:ligatures w14:val="none"/>
              </w:rPr>
            </w:pPr>
          </w:p>
        </w:tc>
        <w:tc>
          <w:tcPr>
            <w:tcW w:w="1180" w:type="dxa"/>
            <w:noWrap/>
            <w:tcMar>
              <w:top w:w="0" w:type="dxa"/>
              <w:left w:w="108" w:type="dxa"/>
              <w:bottom w:w="0" w:type="dxa"/>
              <w:right w:w="108" w:type="dxa"/>
            </w:tcMar>
            <w:vAlign w:val="bottom"/>
            <w:hideMark/>
          </w:tcPr>
          <w:p w14:paraId="327CEA76" w14:textId="77777777" w:rsidR="00FC72BC" w:rsidRPr="00FC72BC" w:rsidRDefault="00FC72BC" w:rsidP="00FC72BC">
            <w:pPr>
              <w:spacing w:after="0" w:line="240" w:lineRule="auto"/>
              <w:rPr>
                <w:rFonts w:ascii="Times New Roman" w:eastAsia="Times New Roman" w:hAnsi="Times New Roman" w:cs="Times New Roman"/>
                <w:kern w:val="0"/>
                <w:sz w:val="20"/>
                <w:szCs w:val="20"/>
                <w:lang w:eastAsia="pl-PL"/>
                <w14:ligatures w14:val="none"/>
              </w:rPr>
            </w:pPr>
          </w:p>
        </w:tc>
        <w:tc>
          <w:tcPr>
            <w:tcW w:w="1060" w:type="dxa"/>
            <w:noWrap/>
            <w:tcMar>
              <w:top w:w="0" w:type="dxa"/>
              <w:left w:w="108" w:type="dxa"/>
              <w:bottom w:w="0" w:type="dxa"/>
              <w:right w:w="108" w:type="dxa"/>
            </w:tcMar>
            <w:vAlign w:val="bottom"/>
            <w:hideMark/>
          </w:tcPr>
          <w:p w14:paraId="7D3B7F50" w14:textId="77777777" w:rsidR="00FC72BC" w:rsidRPr="00FC72BC" w:rsidRDefault="00FC72BC" w:rsidP="00FC72BC">
            <w:pPr>
              <w:spacing w:after="0" w:line="240" w:lineRule="auto"/>
              <w:rPr>
                <w:rFonts w:ascii="Times New Roman" w:eastAsia="Times New Roman" w:hAnsi="Times New Roman" w:cs="Times New Roman"/>
                <w:kern w:val="0"/>
                <w:sz w:val="20"/>
                <w:szCs w:val="20"/>
                <w:lang w:eastAsia="pl-PL"/>
                <w14:ligatures w14:val="none"/>
              </w:rPr>
            </w:pPr>
          </w:p>
        </w:tc>
      </w:tr>
      <w:tr w:rsidR="00FC72BC" w:rsidRPr="00FC72BC" w14:paraId="5D3F1A1F" w14:textId="77777777" w:rsidTr="00FC72BC">
        <w:trPr>
          <w:trHeight w:val="315"/>
        </w:trPr>
        <w:tc>
          <w:tcPr>
            <w:tcW w:w="3522" w:type="dxa"/>
            <w:gridSpan w:val="4"/>
            <w:tcBorders>
              <w:top w:val="single" w:sz="8" w:space="0" w:color="auto"/>
              <w:left w:val="nil"/>
              <w:bottom w:val="single" w:sz="8" w:space="0" w:color="auto"/>
              <w:right w:val="nil"/>
            </w:tcBorders>
            <w:noWrap/>
            <w:tcMar>
              <w:top w:w="0" w:type="dxa"/>
              <w:left w:w="108" w:type="dxa"/>
              <w:bottom w:w="0" w:type="dxa"/>
              <w:right w:w="108" w:type="dxa"/>
            </w:tcMar>
            <w:vAlign w:val="bottom"/>
            <w:hideMark/>
          </w:tcPr>
          <w:p w14:paraId="2B3836C2" w14:textId="77777777" w:rsidR="00FC72BC" w:rsidRPr="00FC72BC" w:rsidRDefault="00FC72BC" w:rsidP="00FC72BC">
            <w:pPr>
              <w:spacing w:after="0" w:line="240" w:lineRule="auto"/>
              <w:rPr>
                <w:rFonts w:ascii="Liebherr Text Office" w:eastAsia="Aptos" w:hAnsi="Liebherr Text Office" w:cs="Aptos"/>
                <w:b/>
                <w:bCs/>
                <w:kern w:val="0"/>
                <w:sz w:val="18"/>
                <w:szCs w:val="18"/>
                <w:lang w:eastAsia="pl-PL"/>
                <w14:ligatures w14:val="none"/>
              </w:rPr>
            </w:pPr>
            <w:proofErr w:type="spellStart"/>
            <w:r w:rsidRPr="00FC72BC">
              <w:rPr>
                <w:rFonts w:ascii="Liebherr Text Office" w:eastAsia="Aptos" w:hAnsi="Liebherr Text Office" w:cs="Aptos"/>
                <w:b/>
                <w:bCs/>
                <w:kern w:val="0"/>
                <w:sz w:val="18"/>
                <w:szCs w:val="18"/>
                <w:lang w:eastAsia="pl-PL"/>
                <w14:ligatures w14:val="none"/>
              </w:rPr>
              <w:t>Classification</w:t>
            </w:r>
            <w:proofErr w:type="spellEnd"/>
            <w:r w:rsidRPr="00FC72BC">
              <w:rPr>
                <w:rFonts w:ascii="Liebherr Text Office" w:eastAsia="Aptos" w:hAnsi="Liebherr Text Office" w:cs="Aptos"/>
                <w:b/>
                <w:bCs/>
                <w:kern w:val="0"/>
                <w:sz w:val="18"/>
                <w:szCs w:val="18"/>
                <w:lang w:eastAsia="pl-PL"/>
                <w14:ligatures w14:val="none"/>
              </w:rPr>
              <w:t xml:space="preserve"> of </w:t>
            </w:r>
            <w:proofErr w:type="spellStart"/>
            <w:r w:rsidRPr="00FC72BC">
              <w:rPr>
                <w:rFonts w:ascii="Liebherr Text Office" w:eastAsia="Aptos" w:hAnsi="Liebherr Text Office" w:cs="Aptos"/>
                <w:b/>
                <w:bCs/>
                <w:kern w:val="0"/>
                <w:sz w:val="18"/>
                <w:szCs w:val="18"/>
                <w:lang w:eastAsia="pl-PL"/>
                <w14:ligatures w14:val="none"/>
              </w:rPr>
              <w:t>individual</w:t>
            </w:r>
            <w:proofErr w:type="spellEnd"/>
            <w:r w:rsidRPr="00FC72BC">
              <w:rPr>
                <w:rFonts w:ascii="Liebherr Text Office" w:eastAsia="Aptos" w:hAnsi="Liebherr Text Office" w:cs="Aptos"/>
                <w:b/>
                <w:bCs/>
                <w:kern w:val="0"/>
                <w:sz w:val="18"/>
                <w:szCs w:val="18"/>
                <w:lang w:eastAsia="pl-PL"/>
                <w14:ligatures w14:val="none"/>
              </w:rPr>
              <w:t xml:space="preserve"> </w:t>
            </w:r>
            <w:proofErr w:type="spellStart"/>
            <w:r w:rsidRPr="00FC72BC">
              <w:rPr>
                <w:rFonts w:ascii="Liebherr Text Office" w:eastAsia="Aptos" w:hAnsi="Liebherr Text Office" w:cs="Aptos"/>
                <w:b/>
                <w:bCs/>
                <w:kern w:val="0"/>
                <w:sz w:val="18"/>
                <w:szCs w:val="18"/>
                <w:lang w:eastAsia="pl-PL"/>
                <w14:ligatures w14:val="none"/>
              </w:rPr>
              <w:t>mechanisms</w:t>
            </w:r>
            <w:proofErr w:type="spellEnd"/>
          </w:p>
        </w:tc>
        <w:tc>
          <w:tcPr>
            <w:tcW w:w="1984" w:type="dxa"/>
            <w:tcBorders>
              <w:top w:val="single" w:sz="8" w:space="0" w:color="auto"/>
              <w:left w:val="nil"/>
              <w:bottom w:val="single" w:sz="8" w:space="0" w:color="auto"/>
              <w:right w:val="nil"/>
            </w:tcBorders>
            <w:noWrap/>
            <w:tcMar>
              <w:top w:w="0" w:type="dxa"/>
              <w:left w:w="108" w:type="dxa"/>
              <w:bottom w:w="0" w:type="dxa"/>
              <w:right w:w="108" w:type="dxa"/>
            </w:tcMar>
            <w:vAlign w:val="bottom"/>
            <w:hideMark/>
          </w:tcPr>
          <w:p w14:paraId="26997A22" w14:textId="77777777" w:rsidR="00FC72BC" w:rsidRPr="00FC72BC" w:rsidRDefault="00FC72BC" w:rsidP="00FC72BC">
            <w:pPr>
              <w:spacing w:after="0" w:line="240" w:lineRule="auto"/>
              <w:rPr>
                <w:rFonts w:ascii="Liebherr Text Office" w:eastAsia="Aptos" w:hAnsi="Liebherr Text Office" w:cs="Aptos"/>
                <w:b/>
                <w:bCs/>
                <w:kern w:val="0"/>
                <w:sz w:val="18"/>
                <w:szCs w:val="18"/>
                <w:lang w:eastAsia="pl-PL"/>
                <w14:ligatures w14:val="none"/>
              </w:rPr>
            </w:pPr>
            <w:r w:rsidRPr="00FC72BC">
              <w:rPr>
                <w:rFonts w:ascii="Liebherr Text Office" w:eastAsia="Aptos" w:hAnsi="Liebherr Text Office" w:cs="Aptos"/>
                <w:b/>
                <w:bCs/>
                <w:kern w:val="0"/>
                <w:sz w:val="18"/>
                <w:szCs w:val="18"/>
                <w:lang w:eastAsia="pl-PL"/>
                <w14:ligatures w14:val="none"/>
              </w:rPr>
              <w:t> </w:t>
            </w:r>
          </w:p>
        </w:tc>
        <w:tc>
          <w:tcPr>
            <w:tcW w:w="2300" w:type="dxa"/>
            <w:gridSpan w:val="2"/>
            <w:tcBorders>
              <w:top w:val="single" w:sz="8" w:space="0" w:color="auto"/>
              <w:left w:val="nil"/>
              <w:bottom w:val="single" w:sz="8" w:space="0" w:color="auto"/>
              <w:right w:val="nil"/>
            </w:tcBorders>
            <w:noWrap/>
            <w:tcMar>
              <w:top w:w="0" w:type="dxa"/>
              <w:left w:w="108" w:type="dxa"/>
              <w:bottom w:w="0" w:type="dxa"/>
              <w:right w:w="108" w:type="dxa"/>
            </w:tcMar>
            <w:vAlign w:val="bottom"/>
            <w:hideMark/>
          </w:tcPr>
          <w:p w14:paraId="68EF3308" w14:textId="77777777" w:rsidR="00FC72BC" w:rsidRPr="00FC72BC" w:rsidRDefault="00FC72BC" w:rsidP="00FC72BC">
            <w:pPr>
              <w:spacing w:after="0" w:line="240" w:lineRule="auto"/>
              <w:jc w:val="center"/>
              <w:rPr>
                <w:rFonts w:ascii="Liebherr Text Office" w:eastAsia="Aptos" w:hAnsi="Liebherr Text Office" w:cs="Aptos"/>
                <w:b/>
                <w:bCs/>
                <w:kern w:val="0"/>
                <w:sz w:val="18"/>
                <w:szCs w:val="18"/>
                <w:lang w:eastAsia="pl-PL"/>
                <w14:ligatures w14:val="none"/>
              </w:rPr>
            </w:pPr>
            <w:r w:rsidRPr="00FC72BC">
              <w:rPr>
                <w:rFonts w:ascii="Liebherr Text Office" w:eastAsia="Aptos" w:hAnsi="Liebherr Text Office" w:cs="Aptos"/>
                <w:b/>
                <w:bCs/>
                <w:kern w:val="0"/>
                <w:sz w:val="18"/>
                <w:szCs w:val="18"/>
                <w:lang w:eastAsia="pl-PL"/>
                <w14:ligatures w14:val="none"/>
              </w:rPr>
              <w:t> </w:t>
            </w:r>
          </w:p>
        </w:tc>
        <w:tc>
          <w:tcPr>
            <w:tcW w:w="1180" w:type="dxa"/>
            <w:tcBorders>
              <w:top w:val="single" w:sz="8" w:space="0" w:color="auto"/>
              <w:left w:val="nil"/>
              <w:bottom w:val="single" w:sz="8" w:space="0" w:color="auto"/>
              <w:right w:val="nil"/>
            </w:tcBorders>
            <w:noWrap/>
            <w:tcMar>
              <w:top w:w="0" w:type="dxa"/>
              <w:left w:w="108" w:type="dxa"/>
              <w:bottom w:w="0" w:type="dxa"/>
              <w:right w:w="108" w:type="dxa"/>
            </w:tcMar>
            <w:vAlign w:val="bottom"/>
            <w:hideMark/>
          </w:tcPr>
          <w:p w14:paraId="3B859B17" w14:textId="77777777" w:rsidR="00FC72BC" w:rsidRPr="00FC72BC" w:rsidRDefault="00FC72BC" w:rsidP="00FC72BC">
            <w:pPr>
              <w:spacing w:after="0" w:line="240" w:lineRule="auto"/>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kern w:val="0"/>
                <w:sz w:val="18"/>
                <w:szCs w:val="18"/>
                <w:lang w:eastAsia="pl-PL"/>
                <w14:ligatures w14:val="none"/>
              </w:rPr>
              <w:t> </w:t>
            </w:r>
          </w:p>
        </w:tc>
        <w:tc>
          <w:tcPr>
            <w:tcW w:w="1060" w:type="dxa"/>
            <w:tcBorders>
              <w:top w:val="single" w:sz="8" w:space="0" w:color="auto"/>
              <w:left w:val="nil"/>
              <w:bottom w:val="single" w:sz="8" w:space="0" w:color="auto"/>
              <w:right w:val="nil"/>
            </w:tcBorders>
            <w:noWrap/>
            <w:tcMar>
              <w:top w:w="0" w:type="dxa"/>
              <w:left w:w="108" w:type="dxa"/>
              <w:bottom w:w="0" w:type="dxa"/>
              <w:right w:w="108" w:type="dxa"/>
            </w:tcMar>
            <w:vAlign w:val="bottom"/>
            <w:hideMark/>
          </w:tcPr>
          <w:p w14:paraId="0F9B8B63" w14:textId="77777777" w:rsidR="00FC72BC" w:rsidRPr="00FC72BC" w:rsidRDefault="00FC72BC" w:rsidP="00FC72BC">
            <w:pPr>
              <w:spacing w:after="0" w:line="240" w:lineRule="auto"/>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kern w:val="0"/>
                <w:sz w:val="18"/>
                <w:szCs w:val="18"/>
                <w:lang w:eastAsia="pl-PL"/>
                <w14:ligatures w14:val="none"/>
              </w:rPr>
              <w:t> </w:t>
            </w:r>
          </w:p>
        </w:tc>
      </w:tr>
      <w:tr w:rsidR="00FC72BC" w:rsidRPr="00FC72BC" w14:paraId="63ACCFBB" w14:textId="77777777" w:rsidTr="00FC72BC">
        <w:trPr>
          <w:trHeight w:val="300"/>
        </w:trPr>
        <w:tc>
          <w:tcPr>
            <w:tcW w:w="2730" w:type="dxa"/>
            <w:shd w:val="clear" w:color="auto" w:fill="E5E8ED"/>
            <w:noWrap/>
            <w:tcMar>
              <w:top w:w="0" w:type="dxa"/>
              <w:left w:w="108" w:type="dxa"/>
              <w:bottom w:w="0" w:type="dxa"/>
              <w:right w:w="108" w:type="dxa"/>
            </w:tcMar>
            <w:vAlign w:val="bottom"/>
            <w:hideMark/>
          </w:tcPr>
          <w:p w14:paraId="58DA0A33" w14:textId="77777777" w:rsidR="00FC72BC" w:rsidRPr="00FC72BC" w:rsidRDefault="00FC72BC" w:rsidP="00FC72BC">
            <w:pPr>
              <w:spacing w:after="0" w:line="240" w:lineRule="auto"/>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color w:val="000000"/>
                <w:kern w:val="0"/>
                <w:sz w:val="18"/>
                <w:szCs w:val="18"/>
                <w:lang w:eastAsia="pl-PL"/>
                <w14:ligatures w14:val="none"/>
              </w:rPr>
              <w:t> </w:t>
            </w:r>
          </w:p>
        </w:tc>
        <w:tc>
          <w:tcPr>
            <w:tcW w:w="264" w:type="dxa"/>
            <w:shd w:val="clear" w:color="auto" w:fill="E5E8ED"/>
            <w:noWrap/>
            <w:tcMar>
              <w:top w:w="0" w:type="dxa"/>
              <w:left w:w="108" w:type="dxa"/>
              <w:bottom w:w="0" w:type="dxa"/>
              <w:right w:w="108" w:type="dxa"/>
            </w:tcMar>
            <w:vAlign w:val="bottom"/>
            <w:hideMark/>
          </w:tcPr>
          <w:p w14:paraId="3FC638CB" w14:textId="77777777" w:rsidR="00FC72BC" w:rsidRPr="00FC72BC" w:rsidRDefault="00FC72BC" w:rsidP="00FC72BC">
            <w:pPr>
              <w:spacing w:after="0" w:line="240" w:lineRule="auto"/>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color w:val="000000"/>
                <w:kern w:val="0"/>
                <w:sz w:val="18"/>
                <w:szCs w:val="18"/>
                <w:lang w:eastAsia="pl-PL"/>
                <w14:ligatures w14:val="none"/>
              </w:rPr>
              <w:t> </w:t>
            </w:r>
          </w:p>
        </w:tc>
        <w:tc>
          <w:tcPr>
            <w:tcW w:w="264" w:type="dxa"/>
            <w:shd w:val="clear" w:color="auto" w:fill="E5E8ED"/>
            <w:noWrap/>
            <w:tcMar>
              <w:top w:w="0" w:type="dxa"/>
              <w:left w:w="108" w:type="dxa"/>
              <w:bottom w:w="0" w:type="dxa"/>
              <w:right w:w="108" w:type="dxa"/>
            </w:tcMar>
            <w:vAlign w:val="bottom"/>
            <w:hideMark/>
          </w:tcPr>
          <w:p w14:paraId="327D9DA9" w14:textId="77777777" w:rsidR="00FC72BC" w:rsidRPr="00FC72BC" w:rsidRDefault="00FC72BC" w:rsidP="00FC72BC">
            <w:pPr>
              <w:spacing w:after="0" w:line="240" w:lineRule="auto"/>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color w:val="000000"/>
                <w:kern w:val="0"/>
                <w:sz w:val="18"/>
                <w:szCs w:val="18"/>
                <w:lang w:eastAsia="pl-PL"/>
                <w14:ligatures w14:val="none"/>
              </w:rPr>
              <w:t> </w:t>
            </w:r>
          </w:p>
        </w:tc>
        <w:tc>
          <w:tcPr>
            <w:tcW w:w="264" w:type="dxa"/>
            <w:shd w:val="clear" w:color="auto" w:fill="E5E8ED"/>
            <w:noWrap/>
            <w:tcMar>
              <w:top w:w="0" w:type="dxa"/>
              <w:left w:w="108" w:type="dxa"/>
              <w:bottom w:w="0" w:type="dxa"/>
              <w:right w:w="108" w:type="dxa"/>
            </w:tcMar>
            <w:vAlign w:val="bottom"/>
            <w:hideMark/>
          </w:tcPr>
          <w:p w14:paraId="1816350A" w14:textId="77777777" w:rsidR="00FC72BC" w:rsidRPr="00FC72BC" w:rsidRDefault="00FC72BC" w:rsidP="00FC72BC">
            <w:pPr>
              <w:spacing w:after="0" w:line="240" w:lineRule="auto"/>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color w:val="000000"/>
                <w:kern w:val="0"/>
                <w:sz w:val="18"/>
                <w:szCs w:val="18"/>
                <w:lang w:eastAsia="pl-PL"/>
                <w14:ligatures w14:val="none"/>
              </w:rPr>
              <w:t> </w:t>
            </w:r>
          </w:p>
        </w:tc>
        <w:tc>
          <w:tcPr>
            <w:tcW w:w="6524" w:type="dxa"/>
            <w:gridSpan w:val="5"/>
            <w:shd w:val="clear" w:color="auto" w:fill="E5E8ED"/>
            <w:noWrap/>
            <w:tcMar>
              <w:top w:w="0" w:type="dxa"/>
              <w:left w:w="108" w:type="dxa"/>
              <w:bottom w:w="0" w:type="dxa"/>
              <w:right w:w="108" w:type="dxa"/>
            </w:tcMar>
            <w:vAlign w:val="bottom"/>
            <w:hideMark/>
          </w:tcPr>
          <w:p w14:paraId="26FD6F8A" w14:textId="77777777" w:rsidR="00FC72BC" w:rsidRPr="00FC72BC" w:rsidRDefault="00FC72BC" w:rsidP="00FC72BC">
            <w:pPr>
              <w:spacing w:after="0" w:line="240" w:lineRule="auto"/>
              <w:jc w:val="center"/>
              <w:rPr>
                <w:rFonts w:ascii="Liebherr Text Office" w:eastAsia="Aptos" w:hAnsi="Liebherr Text Office" w:cs="Aptos"/>
                <w:b/>
                <w:bCs/>
                <w:kern w:val="0"/>
                <w:sz w:val="18"/>
                <w:szCs w:val="18"/>
                <w:lang w:eastAsia="pl-PL"/>
                <w14:ligatures w14:val="none"/>
              </w:rPr>
            </w:pPr>
            <w:proofErr w:type="spellStart"/>
            <w:r w:rsidRPr="00FC72BC">
              <w:rPr>
                <w:rFonts w:ascii="Liebherr Text Office" w:eastAsia="Aptos" w:hAnsi="Liebherr Text Office" w:cs="Aptos"/>
                <w:b/>
                <w:bCs/>
                <w:color w:val="000000"/>
                <w:kern w:val="0"/>
                <w:sz w:val="18"/>
                <w:szCs w:val="18"/>
                <w:lang w:eastAsia="pl-PL"/>
                <w14:ligatures w14:val="none"/>
              </w:rPr>
              <w:t>Mechanism</w:t>
            </w:r>
            <w:proofErr w:type="spellEnd"/>
            <w:r w:rsidRPr="00FC72BC">
              <w:rPr>
                <w:rFonts w:ascii="Liebherr Text Office" w:eastAsia="Aptos" w:hAnsi="Liebherr Text Office" w:cs="Aptos"/>
                <w:b/>
                <w:bCs/>
                <w:color w:val="000000"/>
                <w:kern w:val="0"/>
                <w:sz w:val="18"/>
                <w:szCs w:val="18"/>
                <w:lang w:eastAsia="pl-PL"/>
                <w14:ligatures w14:val="none"/>
              </w:rPr>
              <w:t xml:space="preserve"> group</w:t>
            </w:r>
          </w:p>
        </w:tc>
      </w:tr>
      <w:tr w:rsidR="00FC72BC" w:rsidRPr="00FC72BC" w14:paraId="0849E8FA" w14:textId="77777777" w:rsidTr="00FC72BC">
        <w:trPr>
          <w:trHeight w:val="387"/>
        </w:trPr>
        <w:tc>
          <w:tcPr>
            <w:tcW w:w="2730" w:type="dxa"/>
            <w:tcBorders>
              <w:top w:val="nil"/>
              <w:left w:val="nil"/>
              <w:bottom w:val="single" w:sz="8" w:space="0" w:color="auto"/>
              <w:right w:val="nil"/>
            </w:tcBorders>
            <w:noWrap/>
            <w:tcMar>
              <w:top w:w="0" w:type="dxa"/>
              <w:left w:w="108" w:type="dxa"/>
              <w:bottom w:w="0" w:type="dxa"/>
              <w:right w:w="108" w:type="dxa"/>
            </w:tcMar>
            <w:vAlign w:val="bottom"/>
            <w:hideMark/>
          </w:tcPr>
          <w:p w14:paraId="77AA2786" w14:textId="77777777" w:rsidR="00FC72BC" w:rsidRPr="00FC72BC" w:rsidRDefault="00FC72BC" w:rsidP="00FC72BC">
            <w:pPr>
              <w:spacing w:after="0" w:line="240" w:lineRule="auto"/>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kern w:val="0"/>
                <w:sz w:val="18"/>
                <w:szCs w:val="18"/>
                <w:lang w:eastAsia="pl-PL"/>
                <w14:ligatures w14:val="none"/>
              </w:rPr>
              <w:t> </w:t>
            </w:r>
          </w:p>
        </w:tc>
        <w:tc>
          <w:tcPr>
            <w:tcW w:w="264" w:type="dxa"/>
            <w:tcBorders>
              <w:top w:val="nil"/>
              <w:left w:val="nil"/>
              <w:bottom w:val="single" w:sz="8" w:space="0" w:color="auto"/>
              <w:right w:val="nil"/>
            </w:tcBorders>
            <w:noWrap/>
            <w:tcMar>
              <w:top w:w="0" w:type="dxa"/>
              <w:left w:w="108" w:type="dxa"/>
              <w:bottom w:w="0" w:type="dxa"/>
              <w:right w:w="108" w:type="dxa"/>
            </w:tcMar>
            <w:vAlign w:val="bottom"/>
            <w:hideMark/>
          </w:tcPr>
          <w:p w14:paraId="55BB43C7" w14:textId="77777777" w:rsidR="00FC72BC" w:rsidRPr="00FC72BC" w:rsidRDefault="00FC72BC" w:rsidP="00FC72BC">
            <w:pPr>
              <w:spacing w:after="0" w:line="240" w:lineRule="auto"/>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kern w:val="0"/>
                <w:sz w:val="18"/>
                <w:szCs w:val="18"/>
                <w:lang w:eastAsia="pl-PL"/>
                <w14:ligatures w14:val="none"/>
              </w:rPr>
              <w:t> </w:t>
            </w:r>
          </w:p>
        </w:tc>
        <w:tc>
          <w:tcPr>
            <w:tcW w:w="264" w:type="dxa"/>
            <w:tcBorders>
              <w:top w:val="nil"/>
              <w:left w:val="nil"/>
              <w:bottom w:val="single" w:sz="8" w:space="0" w:color="auto"/>
              <w:right w:val="nil"/>
            </w:tcBorders>
            <w:noWrap/>
            <w:tcMar>
              <w:top w:w="0" w:type="dxa"/>
              <w:left w:w="108" w:type="dxa"/>
              <w:bottom w:w="0" w:type="dxa"/>
              <w:right w:w="108" w:type="dxa"/>
            </w:tcMar>
            <w:vAlign w:val="bottom"/>
            <w:hideMark/>
          </w:tcPr>
          <w:p w14:paraId="0C240C20" w14:textId="77777777" w:rsidR="00FC72BC" w:rsidRPr="00FC72BC" w:rsidRDefault="00FC72BC" w:rsidP="00FC72BC">
            <w:pPr>
              <w:spacing w:after="0" w:line="240" w:lineRule="auto"/>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kern w:val="0"/>
                <w:sz w:val="18"/>
                <w:szCs w:val="18"/>
                <w:lang w:eastAsia="pl-PL"/>
                <w14:ligatures w14:val="none"/>
              </w:rPr>
              <w:t> </w:t>
            </w:r>
          </w:p>
        </w:tc>
        <w:tc>
          <w:tcPr>
            <w:tcW w:w="264" w:type="dxa"/>
            <w:tcBorders>
              <w:top w:val="nil"/>
              <w:left w:val="nil"/>
              <w:bottom w:val="single" w:sz="8" w:space="0" w:color="auto"/>
              <w:right w:val="nil"/>
            </w:tcBorders>
            <w:noWrap/>
            <w:tcMar>
              <w:top w:w="0" w:type="dxa"/>
              <w:left w:w="108" w:type="dxa"/>
              <w:bottom w:w="0" w:type="dxa"/>
              <w:right w:w="108" w:type="dxa"/>
            </w:tcMar>
            <w:vAlign w:val="bottom"/>
            <w:hideMark/>
          </w:tcPr>
          <w:p w14:paraId="5DF1F181" w14:textId="77777777" w:rsidR="00FC72BC" w:rsidRPr="00FC72BC" w:rsidRDefault="00FC72BC" w:rsidP="00FC72BC">
            <w:pPr>
              <w:spacing w:after="0" w:line="240" w:lineRule="auto"/>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kern w:val="0"/>
                <w:sz w:val="18"/>
                <w:szCs w:val="18"/>
                <w:lang w:eastAsia="pl-PL"/>
                <w14:ligatures w14:val="none"/>
              </w:rPr>
              <w:t> </w:t>
            </w:r>
          </w:p>
        </w:tc>
        <w:tc>
          <w:tcPr>
            <w:tcW w:w="3024" w:type="dxa"/>
            <w:gridSpan w:val="2"/>
            <w:tcBorders>
              <w:top w:val="nil"/>
              <w:left w:val="nil"/>
              <w:bottom w:val="single" w:sz="8" w:space="0" w:color="auto"/>
              <w:right w:val="nil"/>
            </w:tcBorders>
            <w:tcMar>
              <w:top w:w="0" w:type="dxa"/>
              <w:left w:w="108" w:type="dxa"/>
              <w:bottom w:w="0" w:type="dxa"/>
              <w:right w:w="108" w:type="dxa"/>
            </w:tcMar>
            <w:vAlign w:val="center"/>
            <w:hideMark/>
          </w:tcPr>
          <w:p w14:paraId="25CABF73" w14:textId="77777777" w:rsidR="00FC72BC" w:rsidRPr="00FC72BC" w:rsidRDefault="00FC72BC" w:rsidP="00FC72BC">
            <w:pPr>
              <w:spacing w:after="0" w:line="240" w:lineRule="auto"/>
              <w:jc w:val="center"/>
              <w:rPr>
                <w:rFonts w:ascii="Liebherr Text Office" w:eastAsia="Aptos" w:hAnsi="Liebherr Text Office" w:cs="Aptos"/>
                <w:b/>
                <w:bCs/>
                <w:kern w:val="0"/>
                <w:sz w:val="18"/>
                <w:szCs w:val="18"/>
                <w:lang w:eastAsia="pl-PL"/>
                <w14:ligatures w14:val="none"/>
              </w:rPr>
            </w:pPr>
            <w:r w:rsidRPr="00FC72BC">
              <w:rPr>
                <w:rFonts w:ascii="Liebherr Text Office" w:eastAsia="Aptos" w:hAnsi="Liebherr Text Office" w:cs="Aptos"/>
                <w:b/>
                <w:bCs/>
                <w:kern w:val="0"/>
                <w:sz w:val="18"/>
                <w:szCs w:val="18"/>
                <w:lang w:eastAsia="pl-PL"/>
                <w14:ligatures w14:val="none"/>
              </w:rPr>
              <w:t>           </w:t>
            </w:r>
            <w:proofErr w:type="spellStart"/>
            <w:r w:rsidRPr="00FC72BC">
              <w:rPr>
                <w:rFonts w:ascii="Liebherr Text Office" w:eastAsia="Aptos" w:hAnsi="Liebherr Text Office" w:cs="Aptos"/>
                <w:b/>
                <w:bCs/>
                <w:kern w:val="0"/>
                <w:sz w:val="18"/>
                <w:szCs w:val="18"/>
                <w:lang w:eastAsia="pl-PL"/>
                <w14:ligatures w14:val="none"/>
              </w:rPr>
              <w:t>Hook</w:t>
            </w:r>
            <w:proofErr w:type="spellEnd"/>
            <w:r w:rsidRPr="00FC72BC">
              <w:rPr>
                <w:rFonts w:ascii="Liebherr Text Office" w:eastAsia="Aptos" w:hAnsi="Liebherr Text Office" w:cs="Aptos"/>
                <w:b/>
                <w:bCs/>
                <w:kern w:val="0"/>
                <w:sz w:val="18"/>
                <w:szCs w:val="18"/>
                <w:lang w:eastAsia="pl-PL"/>
                <w14:ligatures w14:val="none"/>
              </w:rPr>
              <w:t xml:space="preserve"> </w:t>
            </w:r>
            <w:proofErr w:type="spellStart"/>
            <w:r w:rsidRPr="00FC72BC">
              <w:rPr>
                <w:rFonts w:ascii="Liebherr Text Office" w:eastAsia="Aptos" w:hAnsi="Liebherr Text Office" w:cs="Aptos"/>
                <w:b/>
                <w:bCs/>
                <w:kern w:val="0"/>
                <w:sz w:val="18"/>
                <w:szCs w:val="18"/>
                <w:lang w:eastAsia="pl-PL"/>
                <w14:ligatures w14:val="none"/>
              </w:rPr>
              <w:t>operation</w:t>
            </w:r>
            <w:proofErr w:type="spellEnd"/>
          </w:p>
        </w:tc>
        <w:tc>
          <w:tcPr>
            <w:tcW w:w="1260" w:type="dxa"/>
            <w:tcBorders>
              <w:top w:val="nil"/>
              <w:left w:val="nil"/>
              <w:bottom w:val="single" w:sz="8" w:space="0" w:color="auto"/>
              <w:right w:val="nil"/>
            </w:tcBorders>
            <w:tcMar>
              <w:top w:w="0" w:type="dxa"/>
              <w:left w:w="108" w:type="dxa"/>
              <w:bottom w:w="0" w:type="dxa"/>
              <w:right w:w="108" w:type="dxa"/>
            </w:tcMar>
            <w:vAlign w:val="center"/>
            <w:hideMark/>
          </w:tcPr>
          <w:p w14:paraId="6E1F7398" w14:textId="77777777" w:rsidR="00FC72BC" w:rsidRPr="00FC72BC" w:rsidRDefault="00FC72BC" w:rsidP="00FC72BC">
            <w:pPr>
              <w:spacing w:after="0" w:line="240" w:lineRule="auto"/>
              <w:jc w:val="center"/>
              <w:rPr>
                <w:rFonts w:ascii="Liebherr Text Office" w:eastAsia="Aptos" w:hAnsi="Liebherr Text Office" w:cs="Aptos"/>
                <w:b/>
                <w:bCs/>
                <w:kern w:val="0"/>
                <w:sz w:val="18"/>
                <w:szCs w:val="18"/>
                <w:lang w:eastAsia="pl-PL"/>
                <w14:ligatures w14:val="none"/>
              </w:rPr>
            </w:pPr>
            <w:proofErr w:type="spellStart"/>
            <w:r w:rsidRPr="00FC72BC">
              <w:rPr>
                <w:rFonts w:ascii="Liebherr Text Office" w:eastAsia="Aptos" w:hAnsi="Liebherr Text Office" w:cs="Aptos"/>
                <w:b/>
                <w:bCs/>
                <w:kern w:val="0"/>
                <w:sz w:val="18"/>
                <w:szCs w:val="18"/>
                <w:lang w:eastAsia="pl-PL"/>
                <w14:ligatures w14:val="none"/>
              </w:rPr>
              <w:t>Spreader</w:t>
            </w:r>
            <w:proofErr w:type="spellEnd"/>
          </w:p>
        </w:tc>
        <w:tc>
          <w:tcPr>
            <w:tcW w:w="1180" w:type="dxa"/>
            <w:tcBorders>
              <w:top w:val="nil"/>
              <w:left w:val="nil"/>
              <w:bottom w:val="single" w:sz="8" w:space="0" w:color="auto"/>
              <w:right w:val="nil"/>
            </w:tcBorders>
            <w:tcMar>
              <w:top w:w="0" w:type="dxa"/>
              <w:left w:w="108" w:type="dxa"/>
              <w:bottom w:w="0" w:type="dxa"/>
              <w:right w:w="108" w:type="dxa"/>
            </w:tcMar>
            <w:vAlign w:val="center"/>
            <w:hideMark/>
          </w:tcPr>
          <w:p w14:paraId="47A27FBC" w14:textId="77777777" w:rsidR="00FC72BC" w:rsidRPr="00FC72BC" w:rsidRDefault="00FC72BC" w:rsidP="00FC72BC">
            <w:pPr>
              <w:spacing w:after="0" w:line="240" w:lineRule="auto"/>
              <w:jc w:val="center"/>
              <w:rPr>
                <w:rFonts w:ascii="Liebherr Text Office" w:eastAsia="Aptos" w:hAnsi="Liebherr Text Office" w:cs="Aptos"/>
                <w:b/>
                <w:bCs/>
                <w:kern w:val="0"/>
                <w:sz w:val="18"/>
                <w:szCs w:val="18"/>
                <w:lang w:eastAsia="pl-PL"/>
                <w14:ligatures w14:val="none"/>
              </w:rPr>
            </w:pPr>
            <w:r w:rsidRPr="00FC72BC">
              <w:rPr>
                <w:rFonts w:ascii="Liebherr Text Office" w:eastAsia="Aptos" w:hAnsi="Liebherr Text Office" w:cs="Aptos"/>
                <w:b/>
                <w:bCs/>
                <w:kern w:val="0"/>
                <w:sz w:val="18"/>
                <w:szCs w:val="18"/>
                <w:lang w:eastAsia="pl-PL"/>
                <w14:ligatures w14:val="none"/>
              </w:rPr>
              <w:t> </w:t>
            </w:r>
          </w:p>
        </w:tc>
        <w:tc>
          <w:tcPr>
            <w:tcW w:w="1060" w:type="dxa"/>
            <w:tcBorders>
              <w:top w:val="nil"/>
              <w:left w:val="nil"/>
              <w:bottom w:val="single" w:sz="8" w:space="0" w:color="auto"/>
              <w:right w:val="nil"/>
            </w:tcBorders>
            <w:tcMar>
              <w:top w:w="0" w:type="dxa"/>
              <w:left w:w="108" w:type="dxa"/>
              <w:bottom w:w="0" w:type="dxa"/>
              <w:right w:w="108" w:type="dxa"/>
            </w:tcMar>
            <w:vAlign w:val="center"/>
            <w:hideMark/>
          </w:tcPr>
          <w:p w14:paraId="400B3054" w14:textId="77777777" w:rsidR="00FC72BC" w:rsidRPr="00FC72BC" w:rsidRDefault="00FC72BC" w:rsidP="00FC72BC">
            <w:pPr>
              <w:spacing w:after="0" w:line="240" w:lineRule="auto"/>
              <w:jc w:val="center"/>
              <w:rPr>
                <w:rFonts w:ascii="Liebherr Text Office" w:eastAsia="Aptos" w:hAnsi="Liebherr Text Office" w:cs="Aptos"/>
                <w:b/>
                <w:bCs/>
                <w:kern w:val="0"/>
                <w:sz w:val="18"/>
                <w:szCs w:val="18"/>
                <w:lang w:eastAsia="pl-PL"/>
                <w14:ligatures w14:val="none"/>
              </w:rPr>
            </w:pPr>
            <w:r w:rsidRPr="00FC72BC">
              <w:rPr>
                <w:rFonts w:ascii="Liebherr Text Office" w:eastAsia="Aptos" w:hAnsi="Liebherr Text Office" w:cs="Aptos"/>
                <w:b/>
                <w:bCs/>
                <w:kern w:val="0"/>
                <w:sz w:val="18"/>
                <w:szCs w:val="18"/>
                <w:lang w:eastAsia="pl-PL"/>
                <w14:ligatures w14:val="none"/>
              </w:rPr>
              <w:t> </w:t>
            </w:r>
          </w:p>
        </w:tc>
      </w:tr>
      <w:tr w:rsidR="00FC72BC" w:rsidRPr="00FC72BC" w14:paraId="41FFACF1" w14:textId="77777777" w:rsidTr="00FC72BC">
        <w:trPr>
          <w:trHeight w:val="300"/>
        </w:trPr>
        <w:tc>
          <w:tcPr>
            <w:tcW w:w="2730" w:type="dxa"/>
            <w:shd w:val="clear" w:color="auto" w:fill="E5E8ED"/>
            <w:noWrap/>
            <w:tcMar>
              <w:top w:w="0" w:type="dxa"/>
              <w:left w:w="108" w:type="dxa"/>
              <w:bottom w:w="0" w:type="dxa"/>
              <w:right w:w="108" w:type="dxa"/>
            </w:tcMar>
            <w:vAlign w:val="bottom"/>
            <w:hideMark/>
          </w:tcPr>
          <w:p w14:paraId="167B65DC" w14:textId="77777777" w:rsidR="00FC72BC" w:rsidRPr="00FC72BC" w:rsidRDefault="00FC72BC" w:rsidP="00FC72BC">
            <w:pPr>
              <w:spacing w:after="0" w:line="240" w:lineRule="auto"/>
              <w:rPr>
                <w:rFonts w:ascii="Liebherr Text Office" w:eastAsia="Aptos" w:hAnsi="Liebherr Text Office" w:cs="Aptos"/>
                <w:kern w:val="0"/>
                <w:sz w:val="18"/>
                <w:szCs w:val="18"/>
                <w:lang w:eastAsia="pl-PL"/>
                <w14:ligatures w14:val="none"/>
              </w:rPr>
            </w:pPr>
            <w:proofErr w:type="spellStart"/>
            <w:r w:rsidRPr="00FC72BC">
              <w:rPr>
                <w:rFonts w:ascii="Liebherr Text Office" w:eastAsia="Aptos" w:hAnsi="Liebherr Text Office" w:cs="Aptos"/>
                <w:color w:val="000000"/>
                <w:kern w:val="0"/>
                <w:sz w:val="18"/>
                <w:szCs w:val="18"/>
                <w:lang w:eastAsia="pl-PL"/>
                <w14:ligatures w14:val="none"/>
              </w:rPr>
              <w:t>Winch</w:t>
            </w:r>
            <w:proofErr w:type="spellEnd"/>
            <w:r w:rsidRPr="00FC72BC">
              <w:rPr>
                <w:rFonts w:ascii="Liebherr Text Office" w:eastAsia="Aptos" w:hAnsi="Liebherr Text Office" w:cs="Aptos"/>
                <w:color w:val="000000"/>
                <w:kern w:val="0"/>
                <w:sz w:val="18"/>
                <w:szCs w:val="18"/>
                <w:lang w:eastAsia="pl-PL"/>
                <w14:ligatures w14:val="none"/>
              </w:rPr>
              <w:t xml:space="preserve"> </w:t>
            </w:r>
            <w:proofErr w:type="spellStart"/>
            <w:r w:rsidRPr="00FC72BC">
              <w:rPr>
                <w:rFonts w:ascii="Liebherr Text Office" w:eastAsia="Aptos" w:hAnsi="Liebherr Text Office" w:cs="Aptos"/>
                <w:color w:val="000000"/>
                <w:kern w:val="0"/>
                <w:sz w:val="18"/>
                <w:szCs w:val="18"/>
                <w:lang w:eastAsia="pl-PL"/>
                <w14:ligatures w14:val="none"/>
              </w:rPr>
              <w:t>gear</w:t>
            </w:r>
            <w:proofErr w:type="spellEnd"/>
          </w:p>
        </w:tc>
        <w:tc>
          <w:tcPr>
            <w:tcW w:w="264" w:type="dxa"/>
            <w:shd w:val="clear" w:color="auto" w:fill="E5E8ED"/>
            <w:noWrap/>
            <w:tcMar>
              <w:top w:w="0" w:type="dxa"/>
              <w:left w:w="108" w:type="dxa"/>
              <w:bottom w:w="0" w:type="dxa"/>
              <w:right w:w="108" w:type="dxa"/>
            </w:tcMar>
            <w:vAlign w:val="bottom"/>
            <w:hideMark/>
          </w:tcPr>
          <w:p w14:paraId="16FF74C1" w14:textId="77777777" w:rsidR="00FC72BC" w:rsidRPr="00FC72BC" w:rsidRDefault="00FC72BC" w:rsidP="00FC72BC">
            <w:pPr>
              <w:spacing w:after="0" w:line="240" w:lineRule="auto"/>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color w:val="000000"/>
                <w:kern w:val="0"/>
                <w:sz w:val="18"/>
                <w:szCs w:val="18"/>
                <w:lang w:eastAsia="pl-PL"/>
                <w14:ligatures w14:val="none"/>
              </w:rPr>
              <w:t> </w:t>
            </w:r>
          </w:p>
        </w:tc>
        <w:tc>
          <w:tcPr>
            <w:tcW w:w="264" w:type="dxa"/>
            <w:shd w:val="clear" w:color="auto" w:fill="E5E8ED"/>
            <w:noWrap/>
            <w:tcMar>
              <w:top w:w="0" w:type="dxa"/>
              <w:left w:w="108" w:type="dxa"/>
              <w:bottom w:w="0" w:type="dxa"/>
              <w:right w:w="108" w:type="dxa"/>
            </w:tcMar>
            <w:vAlign w:val="bottom"/>
            <w:hideMark/>
          </w:tcPr>
          <w:p w14:paraId="612EBCB2" w14:textId="77777777" w:rsidR="00FC72BC" w:rsidRPr="00FC72BC" w:rsidRDefault="00FC72BC" w:rsidP="00FC72BC">
            <w:pPr>
              <w:spacing w:after="0" w:line="240" w:lineRule="auto"/>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color w:val="000000"/>
                <w:kern w:val="0"/>
                <w:sz w:val="18"/>
                <w:szCs w:val="18"/>
                <w:lang w:eastAsia="pl-PL"/>
                <w14:ligatures w14:val="none"/>
              </w:rPr>
              <w:t> </w:t>
            </w:r>
          </w:p>
        </w:tc>
        <w:tc>
          <w:tcPr>
            <w:tcW w:w="264" w:type="dxa"/>
            <w:shd w:val="clear" w:color="auto" w:fill="E5E8ED"/>
            <w:noWrap/>
            <w:tcMar>
              <w:top w:w="0" w:type="dxa"/>
              <w:left w:w="108" w:type="dxa"/>
              <w:bottom w:w="0" w:type="dxa"/>
              <w:right w:w="108" w:type="dxa"/>
            </w:tcMar>
            <w:vAlign w:val="bottom"/>
            <w:hideMark/>
          </w:tcPr>
          <w:p w14:paraId="5909D56D" w14:textId="77777777" w:rsidR="00FC72BC" w:rsidRPr="00FC72BC" w:rsidRDefault="00FC72BC" w:rsidP="00FC72BC">
            <w:pPr>
              <w:spacing w:after="0" w:line="240" w:lineRule="auto"/>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color w:val="000000"/>
                <w:kern w:val="0"/>
                <w:sz w:val="18"/>
                <w:szCs w:val="18"/>
                <w:lang w:eastAsia="pl-PL"/>
                <w14:ligatures w14:val="none"/>
              </w:rPr>
              <w:t> </w:t>
            </w:r>
          </w:p>
        </w:tc>
        <w:tc>
          <w:tcPr>
            <w:tcW w:w="1984" w:type="dxa"/>
            <w:shd w:val="clear" w:color="auto" w:fill="E5E8ED"/>
            <w:noWrap/>
            <w:tcMar>
              <w:top w:w="0" w:type="dxa"/>
              <w:left w:w="108" w:type="dxa"/>
              <w:bottom w:w="0" w:type="dxa"/>
              <w:right w:w="108" w:type="dxa"/>
            </w:tcMar>
            <w:vAlign w:val="bottom"/>
            <w:hideMark/>
          </w:tcPr>
          <w:p w14:paraId="694D8B7D" w14:textId="77777777" w:rsidR="00FC72BC" w:rsidRPr="00FC72BC" w:rsidRDefault="00FC72BC" w:rsidP="00FC72BC">
            <w:pPr>
              <w:spacing w:after="0" w:line="240" w:lineRule="auto"/>
              <w:jc w:val="center"/>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color w:val="000000"/>
                <w:kern w:val="0"/>
                <w:sz w:val="18"/>
                <w:szCs w:val="18"/>
                <w:lang w:eastAsia="pl-PL"/>
                <w14:ligatures w14:val="none"/>
              </w:rPr>
              <w:t>M7 (70t)</w:t>
            </w:r>
          </w:p>
        </w:tc>
        <w:tc>
          <w:tcPr>
            <w:tcW w:w="1040" w:type="dxa"/>
            <w:shd w:val="clear" w:color="auto" w:fill="E5E8ED"/>
            <w:noWrap/>
            <w:tcMar>
              <w:top w:w="0" w:type="dxa"/>
              <w:left w:w="108" w:type="dxa"/>
              <w:bottom w:w="0" w:type="dxa"/>
              <w:right w:w="108" w:type="dxa"/>
            </w:tcMar>
            <w:vAlign w:val="bottom"/>
            <w:hideMark/>
          </w:tcPr>
          <w:p w14:paraId="5EED32E5" w14:textId="77777777" w:rsidR="00FC72BC" w:rsidRPr="00FC72BC" w:rsidRDefault="00FC72BC" w:rsidP="00FC72BC">
            <w:pPr>
              <w:spacing w:after="0" w:line="240" w:lineRule="auto"/>
              <w:jc w:val="center"/>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color w:val="000000"/>
                <w:kern w:val="0"/>
                <w:sz w:val="18"/>
                <w:szCs w:val="18"/>
                <w:lang w:eastAsia="pl-PL"/>
                <w14:ligatures w14:val="none"/>
              </w:rPr>
              <w:t>M4 (126t)</w:t>
            </w:r>
          </w:p>
        </w:tc>
        <w:tc>
          <w:tcPr>
            <w:tcW w:w="1260" w:type="dxa"/>
            <w:shd w:val="clear" w:color="auto" w:fill="E5E8ED"/>
            <w:noWrap/>
            <w:tcMar>
              <w:top w:w="0" w:type="dxa"/>
              <w:left w:w="108" w:type="dxa"/>
              <w:bottom w:w="0" w:type="dxa"/>
              <w:right w:w="108" w:type="dxa"/>
            </w:tcMar>
            <w:vAlign w:val="bottom"/>
            <w:hideMark/>
          </w:tcPr>
          <w:p w14:paraId="4CC65807" w14:textId="77777777" w:rsidR="00FC72BC" w:rsidRPr="00FC72BC" w:rsidRDefault="00FC72BC" w:rsidP="00FC72BC">
            <w:pPr>
              <w:spacing w:after="0" w:line="240" w:lineRule="auto"/>
              <w:jc w:val="center"/>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color w:val="000000"/>
                <w:kern w:val="0"/>
                <w:sz w:val="18"/>
                <w:szCs w:val="18"/>
                <w:lang w:eastAsia="pl-PL"/>
                <w14:ligatures w14:val="none"/>
              </w:rPr>
              <w:t>M8 (63t)</w:t>
            </w:r>
          </w:p>
        </w:tc>
        <w:tc>
          <w:tcPr>
            <w:tcW w:w="1180" w:type="dxa"/>
            <w:shd w:val="clear" w:color="auto" w:fill="E5E8ED"/>
            <w:noWrap/>
            <w:tcMar>
              <w:top w:w="0" w:type="dxa"/>
              <w:left w:w="108" w:type="dxa"/>
              <w:bottom w:w="0" w:type="dxa"/>
              <w:right w:w="108" w:type="dxa"/>
            </w:tcMar>
            <w:vAlign w:val="bottom"/>
            <w:hideMark/>
          </w:tcPr>
          <w:p w14:paraId="702BE067" w14:textId="77777777" w:rsidR="00FC72BC" w:rsidRPr="00FC72BC" w:rsidRDefault="00FC72BC" w:rsidP="00FC72BC">
            <w:pPr>
              <w:spacing w:after="0" w:line="240" w:lineRule="auto"/>
              <w:jc w:val="center"/>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color w:val="000000"/>
                <w:kern w:val="0"/>
                <w:sz w:val="18"/>
                <w:szCs w:val="18"/>
                <w:lang w:eastAsia="pl-PL"/>
                <w14:ligatures w14:val="none"/>
              </w:rPr>
              <w:t> </w:t>
            </w:r>
          </w:p>
        </w:tc>
        <w:tc>
          <w:tcPr>
            <w:tcW w:w="1060" w:type="dxa"/>
            <w:shd w:val="clear" w:color="auto" w:fill="E5E8ED"/>
            <w:noWrap/>
            <w:tcMar>
              <w:top w:w="0" w:type="dxa"/>
              <w:left w:w="108" w:type="dxa"/>
              <w:bottom w:w="0" w:type="dxa"/>
              <w:right w:w="108" w:type="dxa"/>
            </w:tcMar>
            <w:vAlign w:val="bottom"/>
            <w:hideMark/>
          </w:tcPr>
          <w:p w14:paraId="5E4CC3C8" w14:textId="77777777" w:rsidR="00FC72BC" w:rsidRPr="00FC72BC" w:rsidRDefault="00FC72BC" w:rsidP="00FC72BC">
            <w:pPr>
              <w:spacing w:after="0" w:line="240" w:lineRule="auto"/>
              <w:jc w:val="center"/>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color w:val="000000"/>
                <w:kern w:val="0"/>
                <w:sz w:val="18"/>
                <w:szCs w:val="18"/>
                <w:lang w:eastAsia="pl-PL"/>
                <w14:ligatures w14:val="none"/>
              </w:rPr>
              <w:t> </w:t>
            </w:r>
          </w:p>
        </w:tc>
      </w:tr>
      <w:tr w:rsidR="00FC72BC" w:rsidRPr="00FC72BC" w14:paraId="14055B36" w14:textId="77777777" w:rsidTr="00FC72BC">
        <w:trPr>
          <w:trHeight w:val="300"/>
        </w:trPr>
        <w:tc>
          <w:tcPr>
            <w:tcW w:w="2730" w:type="dxa"/>
            <w:noWrap/>
            <w:tcMar>
              <w:top w:w="0" w:type="dxa"/>
              <w:left w:w="108" w:type="dxa"/>
              <w:bottom w:w="0" w:type="dxa"/>
              <w:right w:w="108" w:type="dxa"/>
            </w:tcMar>
            <w:vAlign w:val="bottom"/>
            <w:hideMark/>
          </w:tcPr>
          <w:p w14:paraId="089A78DD" w14:textId="77777777" w:rsidR="00FC72BC" w:rsidRPr="00FC72BC" w:rsidRDefault="00FC72BC" w:rsidP="00FC72BC">
            <w:pPr>
              <w:spacing w:after="0" w:line="240" w:lineRule="auto"/>
              <w:rPr>
                <w:rFonts w:ascii="Liebherr Text Office" w:eastAsia="Aptos" w:hAnsi="Liebherr Text Office" w:cs="Aptos"/>
                <w:kern w:val="0"/>
                <w:sz w:val="18"/>
                <w:szCs w:val="18"/>
                <w:lang w:eastAsia="pl-PL"/>
                <w14:ligatures w14:val="none"/>
              </w:rPr>
            </w:pPr>
          </w:p>
        </w:tc>
        <w:tc>
          <w:tcPr>
            <w:tcW w:w="264" w:type="dxa"/>
            <w:noWrap/>
            <w:tcMar>
              <w:top w:w="0" w:type="dxa"/>
              <w:left w:w="108" w:type="dxa"/>
              <w:bottom w:w="0" w:type="dxa"/>
              <w:right w:w="108" w:type="dxa"/>
            </w:tcMar>
            <w:vAlign w:val="bottom"/>
            <w:hideMark/>
          </w:tcPr>
          <w:p w14:paraId="291B6B90" w14:textId="77777777" w:rsidR="00FC72BC" w:rsidRPr="00FC72BC" w:rsidRDefault="00FC72BC" w:rsidP="00FC72BC">
            <w:pPr>
              <w:spacing w:after="0" w:line="240" w:lineRule="auto"/>
              <w:rPr>
                <w:rFonts w:ascii="Times New Roman" w:eastAsia="Times New Roman" w:hAnsi="Times New Roman" w:cs="Times New Roman"/>
                <w:kern w:val="0"/>
                <w:sz w:val="20"/>
                <w:szCs w:val="20"/>
                <w:lang w:eastAsia="pl-PL"/>
                <w14:ligatures w14:val="none"/>
              </w:rPr>
            </w:pPr>
          </w:p>
        </w:tc>
        <w:tc>
          <w:tcPr>
            <w:tcW w:w="264" w:type="dxa"/>
            <w:noWrap/>
            <w:tcMar>
              <w:top w:w="0" w:type="dxa"/>
              <w:left w:w="108" w:type="dxa"/>
              <w:bottom w:w="0" w:type="dxa"/>
              <w:right w:w="108" w:type="dxa"/>
            </w:tcMar>
            <w:vAlign w:val="bottom"/>
            <w:hideMark/>
          </w:tcPr>
          <w:p w14:paraId="1BFA2C69" w14:textId="77777777" w:rsidR="00FC72BC" w:rsidRPr="00FC72BC" w:rsidRDefault="00FC72BC" w:rsidP="00FC72BC">
            <w:pPr>
              <w:spacing w:after="0" w:line="240" w:lineRule="auto"/>
              <w:rPr>
                <w:rFonts w:ascii="Times New Roman" w:eastAsia="Times New Roman" w:hAnsi="Times New Roman" w:cs="Times New Roman"/>
                <w:kern w:val="0"/>
                <w:sz w:val="20"/>
                <w:szCs w:val="20"/>
                <w:lang w:eastAsia="pl-PL"/>
                <w14:ligatures w14:val="none"/>
              </w:rPr>
            </w:pPr>
          </w:p>
        </w:tc>
        <w:tc>
          <w:tcPr>
            <w:tcW w:w="264" w:type="dxa"/>
            <w:noWrap/>
            <w:tcMar>
              <w:top w:w="0" w:type="dxa"/>
              <w:left w:w="108" w:type="dxa"/>
              <w:bottom w:w="0" w:type="dxa"/>
              <w:right w:w="108" w:type="dxa"/>
            </w:tcMar>
            <w:vAlign w:val="bottom"/>
            <w:hideMark/>
          </w:tcPr>
          <w:p w14:paraId="67867B5A" w14:textId="77777777" w:rsidR="00FC72BC" w:rsidRPr="00FC72BC" w:rsidRDefault="00FC72BC" w:rsidP="00FC72BC">
            <w:pPr>
              <w:spacing w:after="0" w:line="240" w:lineRule="auto"/>
              <w:rPr>
                <w:rFonts w:ascii="Times New Roman" w:eastAsia="Times New Roman" w:hAnsi="Times New Roman" w:cs="Times New Roman"/>
                <w:kern w:val="0"/>
                <w:sz w:val="20"/>
                <w:szCs w:val="20"/>
                <w:lang w:eastAsia="pl-PL"/>
                <w14:ligatures w14:val="none"/>
              </w:rPr>
            </w:pPr>
          </w:p>
        </w:tc>
        <w:tc>
          <w:tcPr>
            <w:tcW w:w="1984" w:type="dxa"/>
            <w:noWrap/>
            <w:tcMar>
              <w:top w:w="0" w:type="dxa"/>
              <w:left w:w="108" w:type="dxa"/>
              <w:bottom w:w="0" w:type="dxa"/>
              <w:right w:w="108" w:type="dxa"/>
            </w:tcMar>
            <w:vAlign w:val="center"/>
            <w:hideMark/>
          </w:tcPr>
          <w:p w14:paraId="2D372947" w14:textId="77777777" w:rsidR="00FC72BC" w:rsidRPr="00FC72BC" w:rsidRDefault="00FC72BC" w:rsidP="00FC72BC">
            <w:pPr>
              <w:spacing w:after="0" w:line="240" w:lineRule="auto"/>
              <w:rPr>
                <w:rFonts w:ascii="Times New Roman" w:eastAsia="Times New Roman" w:hAnsi="Times New Roman" w:cs="Times New Roman"/>
                <w:kern w:val="0"/>
                <w:sz w:val="20"/>
                <w:szCs w:val="20"/>
                <w:lang w:eastAsia="pl-PL"/>
                <w14:ligatures w14:val="none"/>
              </w:rPr>
            </w:pPr>
          </w:p>
        </w:tc>
        <w:tc>
          <w:tcPr>
            <w:tcW w:w="1040" w:type="dxa"/>
            <w:noWrap/>
            <w:tcMar>
              <w:top w:w="0" w:type="dxa"/>
              <w:left w:w="108" w:type="dxa"/>
              <w:bottom w:w="0" w:type="dxa"/>
              <w:right w:w="108" w:type="dxa"/>
            </w:tcMar>
            <w:vAlign w:val="center"/>
            <w:hideMark/>
          </w:tcPr>
          <w:p w14:paraId="38374CC1" w14:textId="77777777" w:rsidR="00FC72BC" w:rsidRPr="00FC72BC" w:rsidRDefault="00FC72BC" w:rsidP="00FC72BC">
            <w:pPr>
              <w:spacing w:after="0" w:line="240" w:lineRule="auto"/>
              <w:rPr>
                <w:rFonts w:ascii="Times New Roman" w:eastAsia="Times New Roman" w:hAnsi="Times New Roman" w:cs="Times New Roman"/>
                <w:kern w:val="0"/>
                <w:sz w:val="20"/>
                <w:szCs w:val="20"/>
                <w:lang w:eastAsia="pl-PL"/>
                <w14:ligatures w14:val="none"/>
              </w:rPr>
            </w:pPr>
          </w:p>
        </w:tc>
        <w:tc>
          <w:tcPr>
            <w:tcW w:w="1260" w:type="dxa"/>
            <w:noWrap/>
            <w:tcMar>
              <w:top w:w="0" w:type="dxa"/>
              <w:left w:w="108" w:type="dxa"/>
              <w:bottom w:w="0" w:type="dxa"/>
              <w:right w:w="108" w:type="dxa"/>
            </w:tcMar>
            <w:vAlign w:val="center"/>
            <w:hideMark/>
          </w:tcPr>
          <w:p w14:paraId="3C885849" w14:textId="77777777" w:rsidR="00FC72BC" w:rsidRPr="00FC72BC" w:rsidRDefault="00FC72BC" w:rsidP="00FC72BC">
            <w:pPr>
              <w:spacing w:after="0" w:line="240" w:lineRule="auto"/>
              <w:rPr>
                <w:rFonts w:ascii="Times New Roman" w:eastAsia="Times New Roman" w:hAnsi="Times New Roman" w:cs="Times New Roman"/>
                <w:kern w:val="0"/>
                <w:sz w:val="20"/>
                <w:szCs w:val="20"/>
                <w:lang w:eastAsia="pl-PL"/>
                <w14:ligatures w14:val="none"/>
              </w:rPr>
            </w:pPr>
          </w:p>
        </w:tc>
        <w:tc>
          <w:tcPr>
            <w:tcW w:w="1180" w:type="dxa"/>
            <w:noWrap/>
            <w:tcMar>
              <w:top w:w="0" w:type="dxa"/>
              <w:left w:w="108" w:type="dxa"/>
              <w:bottom w:w="0" w:type="dxa"/>
              <w:right w:w="108" w:type="dxa"/>
            </w:tcMar>
            <w:vAlign w:val="center"/>
            <w:hideMark/>
          </w:tcPr>
          <w:p w14:paraId="55AFCFFF" w14:textId="77777777" w:rsidR="00FC72BC" w:rsidRPr="00FC72BC" w:rsidRDefault="00FC72BC" w:rsidP="00FC72BC">
            <w:pPr>
              <w:spacing w:after="0" w:line="240" w:lineRule="auto"/>
              <w:rPr>
                <w:rFonts w:ascii="Times New Roman" w:eastAsia="Times New Roman" w:hAnsi="Times New Roman" w:cs="Times New Roman"/>
                <w:kern w:val="0"/>
                <w:sz w:val="20"/>
                <w:szCs w:val="20"/>
                <w:lang w:eastAsia="pl-PL"/>
                <w14:ligatures w14:val="none"/>
              </w:rPr>
            </w:pPr>
          </w:p>
        </w:tc>
        <w:tc>
          <w:tcPr>
            <w:tcW w:w="1060" w:type="dxa"/>
            <w:noWrap/>
            <w:tcMar>
              <w:top w:w="0" w:type="dxa"/>
              <w:left w:w="108" w:type="dxa"/>
              <w:bottom w:w="0" w:type="dxa"/>
              <w:right w:w="108" w:type="dxa"/>
            </w:tcMar>
            <w:vAlign w:val="bottom"/>
            <w:hideMark/>
          </w:tcPr>
          <w:p w14:paraId="54CB3D8E" w14:textId="77777777" w:rsidR="00FC72BC" w:rsidRPr="00FC72BC" w:rsidRDefault="00FC72BC" w:rsidP="00FC72BC">
            <w:pPr>
              <w:spacing w:after="0" w:line="240" w:lineRule="auto"/>
              <w:rPr>
                <w:rFonts w:ascii="Times New Roman" w:eastAsia="Times New Roman" w:hAnsi="Times New Roman" w:cs="Times New Roman"/>
                <w:kern w:val="0"/>
                <w:sz w:val="20"/>
                <w:szCs w:val="20"/>
                <w:lang w:eastAsia="pl-PL"/>
                <w14:ligatures w14:val="none"/>
              </w:rPr>
            </w:pPr>
          </w:p>
        </w:tc>
      </w:tr>
      <w:tr w:rsidR="00FC72BC" w:rsidRPr="00FC72BC" w14:paraId="42A64E77" w14:textId="77777777" w:rsidTr="00FC72BC">
        <w:trPr>
          <w:trHeight w:val="300"/>
        </w:trPr>
        <w:tc>
          <w:tcPr>
            <w:tcW w:w="2994" w:type="dxa"/>
            <w:gridSpan w:val="2"/>
            <w:shd w:val="clear" w:color="auto" w:fill="E5E8ED"/>
            <w:noWrap/>
            <w:tcMar>
              <w:top w:w="0" w:type="dxa"/>
              <w:left w:w="108" w:type="dxa"/>
              <w:bottom w:w="0" w:type="dxa"/>
              <w:right w:w="108" w:type="dxa"/>
            </w:tcMar>
            <w:vAlign w:val="bottom"/>
            <w:hideMark/>
          </w:tcPr>
          <w:p w14:paraId="2C88EC4D" w14:textId="77777777" w:rsidR="00FC72BC" w:rsidRPr="00FC72BC" w:rsidRDefault="00FC72BC" w:rsidP="00FC72BC">
            <w:pPr>
              <w:spacing w:after="0" w:line="240" w:lineRule="auto"/>
              <w:rPr>
                <w:rFonts w:ascii="Liebherr Text Office" w:eastAsia="Aptos" w:hAnsi="Liebherr Text Office" w:cs="Aptos"/>
                <w:kern w:val="0"/>
                <w:sz w:val="18"/>
                <w:szCs w:val="18"/>
                <w:lang w:eastAsia="pl-PL"/>
                <w14:ligatures w14:val="none"/>
              </w:rPr>
            </w:pPr>
            <w:proofErr w:type="spellStart"/>
            <w:r w:rsidRPr="00FC72BC">
              <w:rPr>
                <w:rFonts w:ascii="Liebherr Text Office" w:eastAsia="Aptos" w:hAnsi="Liebherr Text Office" w:cs="Aptos"/>
                <w:color w:val="000000"/>
                <w:kern w:val="0"/>
                <w:sz w:val="18"/>
                <w:szCs w:val="18"/>
                <w:lang w:eastAsia="pl-PL"/>
                <w14:ligatures w14:val="none"/>
              </w:rPr>
              <w:t>Luffing</w:t>
            </w:r>
            <w:proofErr w:type="spellEnd"/>
            <w:r w:rsidRPr="00FC72BC">
              <w:rPr>
                <w:rFonts w:ascii="Liebherr Text Office" w:eastAsia="Aptos" w:hAnsi="Liebherr Text Office" w:cs="Aptos"/>
                <w:color w:val="000000"/>
                <w:kern w:val="0"/>
                <w:sz w:val="18"/>
                <w:szCs w:val="18"/>
                <w:lang w:eastAsia="pl-PL"/>
                <w14:ligatures w14:val="none"/>
              </w:rPr>
              <w:t xml:space="preserve"> </w:t>
            </w:r>
            <w:proofErr w:type="spellStart"/>
            <w:r w:rsidRPr="00FC72BC">
              <w:rPr>
                <w:rFonts w:ascii="Liebherr Text Office" w:eastAsia="Aptos" w:hAnsi="Liebherr Text Office" w:cs="Aptos"/>
                <w:color w:val="000000"/>
                <w:kern w:val="0"/>
                <w:sz w:val="18"/>
                <w:szCs w:val="18"/>
                <w:lang w:eastAsia="pl-PL"/>
                <w14:ligatures w14:val="none"/>
              </w:rPr>
              <w:t>gear</w:t>
            </w:r>
            <w:proofErr w:type="spellEnd"/>
          </w:p>
        </w:tc>
        <w:tc>
          <w:tcPr>
            <w:tcW w:w="264" w:type="dxa"/>
            <w:shd w:val="clear" w:color="auto" w:fill="E5E8ED"/>
            <w:noWrap/>
            <w:tcMar>
              <w:top w:w="0" w:type="dxa"/>
              <w:left w:w="108" w:type="dxa"/>
              <w:bottom w:w="0" w:type="dxa"/>
              <w:right w:w="108" w:type="dxa"/>
            </w:tcMar>
            <w:vAlign w:val="bottom"/>
            <w:hideMark/>
          </w:tcPr>
          <w:p w14:paraId="1BDE1CF8" w14:textId="77777777" w:rsidR="00FC72BC" w:rsidRPr="00FC72BC" w:rsidRDefault="00FC72BC" w:rsidP="00FC72BC">
            <w:pPr>
              <w:spacing w:after="0" w:line="240" w:lineRule="auto"/>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color w:val="000000"/>
                <w:kern w:val="0"/>
                <w:sz w:val="18"/>
                <w:szCs w:val="18"/>
                <w:lang w:eastAsia="pl-PL"/>
                <w14:ligatures w14:val="none"/>
              </w:rPr>
              <w:t> </w:t>
            </w:r>
          </w:p>
        </w:tc>
        <w:tc>
          <w:tcPr>
            <w:tcW w:w="264" w:type="dxa"/>
            <w:shd w:val="clear" w:color="auto" w:fill="E5E8ED"/>
            <w:noWrap/>
            <w:tcMar>
              <w:top w:w="0" w:type="dxa"/>
              <w:left w:w="108" w:type="dxa"/>
              <w:bottom w:w="0" w:type="dxa"/>
              <w:right w:w="108" w:type="dxa"/>
            </w:tcMar>
            <w:vAlign w:val="bottom"/>
            <w:hideMark/>
          </w:tcPr>
          <w:p w14:paraId="330A0526" w14:textId="77777777" w:rsidR="00FC72BC" w:rsidRPr="00FC72BC" w:rsidRDefault="00FC72BC" w:rsidP="00FC72BC">
            <w:pPr>
              <w:spacing w:after="0" w:line="240" w:lineRule="auto"/>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color w:val="000000"/>
                <w:kern w:val="0"/>
                <w:sz w:val="18"/>
                <w:szCs w:val="18"/>
                <w:lang w:eastAsia="pl-PL"/>
                <w14:ligatures w14:val="none"/>
              </w:rPr>
              <w:t> </w:t>
            </w:r>
          </w:p>
        </w:tc>
        <w:tc>
          <w:tcPr>
            <w:tcW w:w="1984" w:type="dxa"/>
            <w:shd w:val="clear" w:color="auto" w:fill="E5E8ED"/>
            <w:noWrap/>
            <w:tcMar>
              <w:top w:w="0" w:type="dxa"/>
              <w:left w:w="108" w:type="dxa"/>
              <w:bottom w:w="0" w:type="dxa"/>
              <w:right w:w="108" w:type="dxa"/>
            </w:tcMar>
            <w:vAlign w:val="bottom"/>
            <w:hideMark/>
          </w:tcPr>
          <w:p w14:paraId="22745F58" w14:textId="77777777" w:rsidR="00FC72BC" w:rsidRPr="00FC72BC" w:rsidRDefault="00FC72BC" w:rsidP="00FC72BC">
            <w:pPr>
              <w:spacing w:after="0" w:line="240" w:lineRule="auto"/>
              <w:jc w:val="center"/>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color w:val="000000"/>
                <w:kern w:val="0"/>
                <w:sz w:val="18"/>
                <w:szCs w:val="18"/>
                <w:lang w:eastAsia="pl-PL"/>
                <w14:ligatures w14:val="none"/>
              </w:rPr>
              <w:t>M7</w:t>
            </w:r>
          </w:p>
        </w:tc>
        <w:tc>
          <w:tcPr>
            <w:tcW w:w="1040" w:type="dxa"/>
            <w:shd w:val="clear" w:color="auto" w:fill="E5E8ED"/>
            <w:noWrap/>
            <w:tcMar>
              <w:top w:w="0" w:type="dxa"/>
              <w:left w:w="108" w:type="dxa"/>
              <w:bottom w:w="0" w:type="dxa"/>
              <w:right w:w="108" w:type="dxa"/>
            </w:tcMar>
            <w:vAlign w:val="bottom"/>
            <w:hideMark/>
          </w:tcPr>
          <w:p w14:paraId="657A72F5" w14:textId="77777777" w:rsidR="00FC72BC" w:rsidRPr="00FC72BC" w:rsidRDefault="00FC72BC" w:rsidP="00FC72BC">
            <w:pPr>
              <w:spacing w:after="0" w:line="240" w:lineRule="auto"/>
              <w:jc w:val="center"/>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color w:val="000000"/>
                <w:kern w:val="0"/>
                <w:sz w:val="18"/>
                <w:szCs w:val="18"/>
                <w:lang w:eastAsia="pl-PL"/>
                <w14:ligatures w14:val="none"/>
              </w:rPr>
              <w:t>M7</w:t>
            </w:r>
          </w:p>
        </w:tc>
        <w:tc>
          <w:tcPr>
            <w:tcW w:w="1260" w:type="dxa"/>
            <w:shd w:val="clear" w:color="auto" w:fill="E5E8ED"/>
            <w:noWrap/>
            <w:tcMar>
              <w:top w:w="0" w:type="dxa"/>
              <w:left w:w="108" w:type="dxa"/>
              <w:bottom w:w="0" w:type="dxa"/>
              <w:right w:w="108" w:type="dxa"/>
            </w:tcMar>
            <w:vAlign w:val="bottom"/>
            <w:hideMark/>
          </w:tcPr>
          <w:p w14:paraId="2598FF7E" w14:textId="77777777" w:rsidR="00FC72BC" w:rsidRPr="00FC72BC" w:rsidRDefault="00FC72BC" w:rsidP="00FC72BC">
            <w:pPr>
              <w:spacing w:after="0" w:line="240" w:lineRule="auto"/>
              <w:jc w:val="center"/>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color w:val="000000"/>
                <w:kern w:val="0"/>
                <w:sz w:val="18"/>
                <w:szCs w:val="18"/>
                <w:lang w:eastAsia="pl-PL"/>
                <w14:ligatures w14:val="none"/>
              </w:rPr>
              <w:t>M7</w:t>
            </w:r>
          </w:p>
        </w:tc>
        <w:tc>
          <w:tcPr>
            <w:tcW w:w="1180" w:type="dxa"/>
            <w:shd w:val="clear" w:color="auto" w:fill="E5E8ED"/>
            <w:noWrap/>
            <w:tcMar>
              <w:top w:w="0" w:type="dxa"/>
              <w:left w:w="108" w:type="dxa"/>
              <w:bottom w:w="0" w:type="dxa"/>
              <w:right w:w="108" w:type="dxa"/>
            </w:tcMar>
            <w:vAlign w:val="bottom"/>
            <w:hideMark/>
          </w:tcPr>
          <w:p w14:paraId="798E3A1F" w14:textId="77777777" w:rsidR="00FC72BC" w:rsidRPr="00FC72BC" w:rsidRDefault="00FC72BC" w:rsidP="00FC72BC">
            <w:pPr>
              <w:spacing w:after="0" w:line="240" w:lineRule="auto"/>
              <w:jc w:val="center"/>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color w:val="000000"/>
                <w:kern w:val="0"/>
                <w:sz w:val="18"/>
                <w:szCs w:val="18"/>
                <w:lang w:eastAsia="pl-PL"/>
                <w14:ligatures w14:val="none"/>
              </w:rPr>
              <w:t> </w:t>
            </w:r>
          </w:p>
        </w:tc>
        <w:tc>
          <w:tcPr>
            <w:tcW w:w="1060" w:type="dxa"/>
            <w:shd w:val="clear" w:color="auto" w:fill="E5E8ED"/>
            <w:noWrap/>
            <w:tcMar>
              <w:top w:w="0" w:type="dxa"/>
              <w:left w:w="108" w:type="dxa"/>
              <w:bottom w:w="0" w:type="dxa"/>
              <w:right w:w="108" w:type="dxa"/>
            </w:tcMar>
            <w:vAlign w:val="bottom"/>
            <w:hideMark/>
          </w:tcPr>
          <w:p w14:paraId="60589DB0" w14:textId="77777777" w:rsidR="00FC72BC" w:rsidRPr="00FC72BC" w:rsidRDefault="00FC72BC" w:rsidP="00FC72BC">
            <w:pPr>
              <w:spacing w:after="0" w:line="240" w:lineRule="auto"/>
              <w:jc w:val="center"/>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color w:val="000000"/>
                <w:kern w:val="0"/>
                <w:sz w:val="18"/>
                <w:szCs w:val="18"/>
                <w:lang w:eastAsia="pl-PL"/>
                <w14:ligatures w14:val="none"/>
              </w:rPr>
              <w:t> </w:t>
            </w:r>
          </w:p>
        </w:tc>
      </w:tr>
      <w:tr w:rsidR="00FC72BC" w:rsidRPr="00FC72BC" w14:paraId="52D18E90" w14:textId="77777777" w:rsidTr="00FC72BC">
        <w:trPr>
          <w:trHeight w:val="300"/>
        </w:trPr>
        <w:tc>
          <w:tcPr>
            <w:tcW w:w="2994" w:type="dxa"/>
            <w:gridSpan w:val="2"/>
            <w:noWrap/>
            <w:tcMar>
              <w:top w:w="0" w:type="dxa"/>
              <w:left w:w="108" w:type="dxa"/>
              <w:bottom w:w="0" w:type="dxa"/>
              <w:right w:w="108" w:type="dxa"/>
            </w:tcMar>
            <w:vAlign w:val="bottom"/>
            <w:hideMark/>
          </w:tcPr>
          <w:p w14:paraId="011D09CB" w14:textId="77777777" w:rsidR="00FC72BC" w:rsidRPr="00FC72BC" w:rsidRDefault="00FC72BC" w:rsidP="00FC72BC">
            <w:pPr>
              <w:spacing w:after="0" w:line="240" w:lineRule="auto"/>
              <w:rPr>
                <w:rFonts w:ascii="Liebherr Text Office" w:eastAsia="Aptos" w:hAnsi="Liebherr Text Office" w:cs="Aptos"/>
                <w:kern w:val="0"/>
                <w:sz w:val="18"/>
                <w:szCs w:val="18"/>
                <w:lang w:eastAsia="pl-PL"/>
                <w14:ligatures w14:val="none"/>
              </w:rPr>
            </w:pPr>
            <w:proofErr w:type="spellStart"/>
            <w:r w:rsidRPr="00FC72BC">
              <w:rPr>
                <w:rFonts w:ascii="Liebherr Text Office" w:eastAsia="Aptos" w:hAnsi="Liebherr Text Office" w:cs="Aptos"/>
                <w:kern w:val="0"/>
                <w:sz w:val="18"/>
                <w:szCs w:val="18"/>
                <w:lang w:eastAsia="pl-PL"/>
                <w14:ligatures w14:val="none"/>
              </w:rPr>
              <w:t>Slewing</w:t>
            </w:r>
            <w:proofErr w:type="spellEnd"/>
            <w:r w:rsidRPr="00FC72BC">
              <w:rPr>
                <w:rFonts w:ascii="Liebherr Text Office" w:eastAsia="Aptos" w:hAnsi="Liebherr Text Office" w:cs="Aptos"/>
                <w:kern w:val="0"/>
                <w:sz w:val="18"/>
                <w:szCs w:val="18"/>
                <w:lang w:eastAsia="pl-PL"/>
                <w14:ligatures w14:val="none"/>
              </w:rPr>
              <w:t xml:space="preserve"> </w:t>
            </w:r>
            <w:proofErr w:type="spellStart"/>
            <w:r w:rsidRPr="00FC72BC">
              <w:rPr>
                <w:rFonts w:ascii="Liebherr Text Office" w:eastAsia="Aptos" w:hAnsi="Liebherr Text Office" w:cs="Aptos"/>
                <w:kern w:val="0"/>
                <w:sz w:val="18"/>
                <w:szCs w:val="18"/>
                <w:lang w:eastAsia="pl-PL"/>
                <w14:ligatures w14:val="none"/>
              </w:rPr>
              <w:t>gear</w:t>
            </w:r>
            <w:proofErr w:type="spellEnd"/>
          </w:p>
        </w:tc>
        <w:tc>
          <w:tcPr>
            <w:tcW w:w="264" w:type="dxa"/>
            <w:noWrap/>
            <w:tcMar>
              <w:top w:w="0" w:type="dxa"/>
              <w:left w:w="108" w:type="dxa"/>
              <w:bottom w:w="0" w:type="dxa"/>
              <w:right w:w="108" w:type="dxa"/>
            </w:tcMar>
            <w:vAlign w:val="bottom"/>
            <w:hideMark/>
          </w:tcPr>
          <w:p w14:paraId="520D6D10" w14:textId="77777777" w:rsidR="00FC72BC" w:rsidRPr="00FC72BC" w:rsidRDefault="00FC72BC" w:rsidP="00FC72BC">
            <w:pPr>
              <w:spacing w:after="0" w:line="240" w:lineRule="auto"/>
              <w:rPr>
                <w:rFonts w:ascii="Liebherr Text Office" w:eastAsia="Aptos" w:hAnsi="Liebherr Text Office" w:cs="Aptos"/>
                <w:kern w:val="0"/>
                <w:sz w:val="18"/>
                <w:szCs w:val="18"/>
                <w:lang w:eastAsia="pl-PL"/>
                <w14:ligatures w14:val="none"/>
              </w:rPr>
            </w:pPr>
          </w:p>
        </w:tc>
        <w:tc>
          <w:tcPr>
            <w:tcW w:w="264" w:type="dxa"/>
            <w:noWrap/>
            <w:tcMar>
              <w:top w:w="0" w:type="dxa"/>
              <w:left w:w="108" w:type="dxa"/>
              <w:bottom w:w="0" w:type="dxa"/>
              <w:right w:w="108" w:type="dxa"/>
            </w:tcMar>
            <w:vAlign w:val="bottom"/>
            <w:hideMark/>
          </w:tcPr>
          <w:p w14:paraId="681DE11E" w14:textId="77777777" w:rsidR="00FC72BC" w:rsidRPr="00FC72BC" w:rsidRDefault="00FC72BC" w:rsidP="00FC72BC">
            <w:pPr>
              <w:spacing w:after="0" w:line="240" w:lineRule="auto"/>
              <w:rPr>
                <w:rFonts w:ascii="Times New Roman" w:eastAsia="Times New Roman" w:hAnsi="Times New Roman" w:cs="Times New Roman"/>
                <w:kern w:val="0"/>
                <w:sz w:val="20"/>
                <w:szCs w:val="20"/>
                <w:lang w:eastAsia="pl-PL"/>
                <w14:ligatures w14:val="none"/>
              </w:rPr>
            </w:pPr>
          </w:p>
        </w:tc>
        <w:tc>
          <w:tcPr>
            <w:tcW w:w="1984" w:type="dxa"/>
            <w:noWrap/>
            <w:tcMar>
              <w:top w:w="0" w:type="dxa"/>
              <w:left w:w="108" w:type="dxa"/>
              <w:bottom w:w="0" w:type="dxa"/>
              <w:right w:w="108" w:type="dxa"/>
            </w:tcMar>
            <w:vAlign w:val="center"/>
            <w:hideMark/>
          </w:tcPr>
          <w:p w14:paraId="5D522D30" w14:textId="77777777" w:rsidR="00FC72BC" w:rsidRPr="00FC72BC" w:rsidRDefault="00FC72BC" w:rsidP="00FC72BC">
            <w:pPr>
              <w:spacing w:after="0" w:line="240" w:lineRule="auto"/>
              <w:jc w:val="center"/>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kern w:val="0"/>
                <w:sz w:val="18"/>
                <w:szCs w:val="18"/>
                <w:lang w:eastAsia="pl-PL"/>
                <w14:ligatures w14:val="none"/>
              </w:rPr>
              <w:t>M6</w:t>
            </w:r>
          </w:p>
        </w:tc>
        <w:tc>
          <w:tcPr>
            <w:tcW w:w="1040" w:type="dxa"/>
            <w:noWrap/>
            <w:tcMar>
              <w:top w:w="0" w:type="dxa"/>
              <w:left w:w="108" w:type="dxa"/>
              <w:bottom w:w="0" w:type="dxa"/>
              <w:right w:w="108" w:type="dxa"/>
            </w:tcMar>
            <w:vAlign w:val="center"/>
            <w:hideMark/>
          </w:tcPr>
          <w:p w14:paraId="349C7CDB" w14:textId="77777777" w:rsidR="00FC72BC" w:rsidRPr="00FC72BC" w:rsidRDefault="00FC72BC" w:rsidP="00FC72BC">
            <w:pPr>
              <w:spacing w:after="0" w:line="240" w:lineRule="auto"/>
              <w:jc w:val="center"/>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kern w:val="0"/>
                <w:sz w:val="18"/>
                <w:szCs w:val="18"/>
                <w:lang w:eastAsia="pl-PL"/>
                <w14:ligatures w14:val="none"/>
              </w:rPr>
              <w:t>M7</w:t>
            </w:r>
          </w:p>
        </w:tc>
        <w:tc>
          <w:tcPr>
            <w:tcW w:w="1260" w:type="dxa"/>
            <w:noWrap/>
            <w:tcMar>
              <w:top w:w="0" w:type="dxa"/>
              <w:left w:w="108" w:type="dxa"/>
              <w:bottom w:w="0" w:type="dxa"/>
              <w:right w:w="108" w:type="dxa"/>
            </w:tcMar>
            <w:vAlign w:val="center"/>
            <w:hideMark/>
          </w:tcPr>
          <w:p w14:paraId="726E9F0B" w14:textId="77777777" w:rsidR="00FC72BC" w:rsidRPr="00FC72BC" w:rsidRDefault="00FC72BC" w:rsidP="00FC72BC">
            <w:pPr>
              <w:spacing w:after="0" w:line="240" w:lineRule="auto"/>
              <w:jc w:val="center"/>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kern w:val="0"/>
                <w:sz w:val="18"/>
                <w:szCs w:val="18"/>
                <w:lang w:eastAsia="pl-PL"/>
                <w14:ligatures w14:val="none"/>
              </w:rPr>
              <w:t>M6</w:t>
            </w:r>
          </w:p>
        </w:tc>
        <w:tc>
          <w:tcPr>
            <w:tcW w:w="1180" w:type="dxa"/>
            <w:noWrap/>
            <w:tcMar>
              <w:top w:w="0" w:type="dxa"/>
              <w:left w:w="108" w:type="dxa"/>
              <w:bottom w:w="0" w:type="dxa"/>
              <w:right w:w="108" w:type="dxa"/>
            </w:tcMar>
            <w:vAlign w:val="center"/>
            <w:hideMark/>
          </w:tcPr>
          <w:p w14:paraId="18D85FC3" w14:textId="77777777" w:rsidR="00FC72BC" w:rsidRPr="00FC72BC" w:rsidRDefault="00FC72BC" w:rsidP="00FC72BC">
            <w:pPr>
              <w:spacing w:after="0" w:line="240" w:lineRule="auto"/>
              <w:rPr>
                <w:rFonts w:ascii="Liebherr Text Office" w:eastAsia="Aptos" w:hAnsi="Liebherr Text Office" w:cs="Aptos"/>
                <w:kern w:val="0"/>
                <w:sz w:val="18"/>
                <w:szCs w:val="18"/>
                <w:lang w:eastAsia="pl-PL"/>
                <w14:ligatures w14:val="none"/>
              </w:rPr>
            </w:pPr>
          </w:p>
        </w:tc>
        <w:tc>
          <w:tcPr>
            <w:tcW w:w="1060" w:type="dxa"/>
            <w:noWrap/>
            <w:tcMar>
              <w:top w:w="0" w:type="dxa"/>
              <w:left w:w="108" w:type="dxa"/>
              <w:bottom w:w="0" w:type="dxa"/>
              <w:right w:w="108" w:type="dxa"/>
            </w:tcMar>
            <w:vAlign w:val="center"/>
            <w:hideMark/>
          </w:tcPr>
          <w:p w14:paraId="3FDE6B92" w14:textId="77777777" w:rsidR="00FC72BC" w:rsidRPr="00FC72BC" w:rsidRDefault="00FC72BC" w:rsidP="00FC72BC">
            <w:pPr>
              <w:spacing w:after="0" w:line="240" w:lineRule="auto"/>
              <w:rPr>
                <w:rFonts w:ascii="Times New Roman" w:eastAsia="Times New Roman" w:hAnsi="Times New Roman" w:cs="Times New Roman"/>
                <w:kern w:val="0"/>
                <w:sz w:val="20"/>
                <w:szCs w:val="20"/>
                <w:lang w:eastAsia="pl-PL"/>
                <w14:ligatures w14:val="none"/>
              </w:rPr>
            </w:pPr>
          </w:p>
        </w:tc>
      </w:tr>
      <w:tr w:rsidR="00FC72BC" w:rsidRPr="00FC72BC" w14:paraId="7B2C2DD8" w14:textId="77777777" w:rsidTr="00FC72BC">
        <w:trPr>
          <w:trHeight w:val="300"/>
        </w:trPr>
        <w:tc>
          <w:tcPr>
            <w:tcW w:w="2994" w:type="dxa"/>
            <w:gridSpan w:val="2"/>
            <w:shd w:val="clear" w:color="auto" w:fill="E5E8ED"/>
            <w:noWrap/>
            <w:tcMar>
              <w:top w:w="0" w:type="dxa"/>
              <w:left w:w="108" w:type="dxa"/>
              <w:bottom w:w="0" w:type="dxa"/>
              <w:right w:w="108" w:type="dxa"/>
            </w:tcMar>
            <w:vAlign w:val="bottom"/>
            <w:hideMark/>
          </w:tcPr>
          <w:p w14:paraId="4C5711F0" w14:textId="77777777" w:rsidR="00FC72BC" w:rsidRPr="00FC72BC" w:rsidRDefault="00FC72BC" w:rsidP="00FC72BC">
            <w:pPr>
              <w:spacing w:after="0" w:line="240" w:lineRule="auto"/>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color w:val="000000"/>
                <w:kern w:val="0"/>
                <w:sz w:val="18"/>
                <w:szCs w:val="18"/>
                <w:lang w:eastAsia="pl-PL"/>
                <w14:ligatures w14:val="none"/>
              </w:rPr>
              <w:t xml:space="preserve">Travelling </w:t>
            </w:r>
            <w:proofErr w:type="spellStart"/>
            <w:r w:rsidRPr="00FC72BC">
              <w:rPr>
                <w:rFonts w:ascii="Liebherr Text Office" w:eastAsia="Aptos" w:hAnsi="Liebherr Text Office" w:cs="Aptos"/>
                <w:color w:val="000000"/>
                <w:kern w:val="0"/>
                <w:sz w:val="18"/>
                <w:szCs w:val="18"/>
                <w:lang w:eastAsia="pl-PL"/>
                <w14:ligatures w14:val="none"/>
              </w:rPr>
              <w:t>gear</w:t>
            </w:r>
            <w:proofErr w:type="spellEnd"/>
          </w:p>
        </w:tc>
        <w:tc>
          <w:tcPr>
            <w:tcW w:w="264" w:type="dxa"/>
            <w:shd w:val="clear" w:color="auto" w:fill="E5E8ED"/>
            <w:noWrap/>
            <w:tcMar>
              <w:top w:w="0" w:type="dxa"/>
              <w:left w:w="108" w:type="dxa"/>
              <w:bottom w:w="0" w:type="dxa"/>
              <w:right w:w="108" w:type="dxa"/>
            </w:tcMar>
            <w:vAlign w:val="bottom"/>
            <w:hideMark/>
          </w:tcPr>
          <w:p w14:paraId="4358060B" w14:textId="77777777" w:rsidR="00FC72BC" w:rsidRPr="00FC72BC" w:rsidRDefault="00FC72BC" w:rsidP="00FC72BC">
            <w:pPr>
              <w:spacing w:after="0" w:line="240" w:lineRule="auto"/>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color w:val="000000"/>
                <w:kern w:val="0"/>
                <w:sz w:val="18"/>
                <w:szCs w:val="18"/>
                <w:lang w:eastAsia="pl-PL"/>
                <w14:ligatures w14:val="none"/>
              </w:rPr>
              <w:t> </w:t>
            </w:r>
          </w:p>
        </w:tc>
        <w:tc>
          <w:tcPr>
            <w:tcW w:w="264" w:type="dxa"/>
            <w:shd w:val="clear" w:color="auto" w:fill="E5E8ED"/>
            <w:noWrap/>
            <w:tcMar>
              <w:top w:w="0" w:type="dxa"/>
              <w:left w:w="108" w:type="dxa"/>
              <w:bottom w:w="0" w:type="dxa"/>
              <w:right w:w="108" w:type="dxa"/>
            </w:tcMar>
            <w:vAlign w:val="bottom"/>
            <w:hideMark/>
          </w:tcPr>
          <w:p w14:paraId="22ECB661" w14:textId="77777777" w:rsidR="00FC72BC" w:rsidRPr="00FC72BC" w:rsidRDefault="00FC72BC" w:rsidP="00FC72BC">
            <w:pPr>
              <w:spacing w:after="0" w:line="240" w:lineRule="auto"/>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color w:val="000000"/>
                <w:kern w:val="0"/>
                <w:sz w:val="18"/>
                <w:szCs w:val="18"/>
                <w:lang w:eastAsia="pl-PL"/>
                <w14:ligatures w14:val="none"/>
              </w:rPr>
              <w:t> </w:t>
            </w:r>
          </w:p>
        </w:tc>
        <w:tc>
          <w:tcPr>
            <w:tcW w:w="1984" w:type="dxa"/>
            <w:shd w:val="clear" w:color="auto" w:fill="E5E8ED"/>
            <w:noWrap/>
            <w:tcMar>
              <w:top w:w="0" w:type="dxa"/>
              <w:left w:w="108" w:type="dxa"/>
              <w:bottom w:w="0" w:type="dxa"/>
              <w:right w:w="108" w:type="dxa"/>
            </w:tcMar>
            <w:vAlign w:val="bottom"/>
            <w:hideMark/>
          </w:tcPr>
          <w:p w14:paraId="6E1D6DAB" w14:textId="77777777" w:rsidR="00FC72BC" w:rsidRPr="00FC72BC" w:rsidRDefault="00FC72BC" w:rsidP="00FC72BC">
            <w:pPr>
              <w:spacing w:after="0" w:line="240" w:lineRule="auto"/>
              <w:jc w:val="center"/>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color w:val="000000"/>
                <w:kern w:val="0"/>
                <w:sz w:val="18"/>
                <w:szCs w:val="18"/>
                <w:lang w:eastAsia="pl-PL"/>
                <w14:ligatures w14:val="none"/>
              </w:rPr>
              <w:t>M4</w:t>
            </w:r>
          </w:p>
        </w:tc>
        <w:tc>
          <w:tcPr>
            <w:tcW w:w="1040" w:type="dxa"/>
            <w:shd w:val="clear" w:color="auto" w:fill="E5E8ED"/>
            <w:noWrap/>
            <w:tcMar>
              <w:top w:w="0" w:type="dxa"/>
              <w:left w:w="108" w:type="dxa"/>
              <w:bottom w:w="0" w:type="dxa"/>
              <w:right w:w="108" w:type="dxa"/>
            </w:tcMar>
            <w:vAlign w:val="bottom"/>
            <w:hideMark/>
          </w:tcPr>
          <w:p w14:paraId="7A052F6E" w14:textId="77777777" w:rsidR="00FC72BC" w:rsidRPr="00FC72BC" w:rsidRDefault="00FC72BC" w:rsidP="00FC72BC">
            <w:pPr>
              <w:spacing w:after="0" w:line="240" w:lineRule="auto"/>
              <w:jc w:val="center"/>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color w:val="000000"/>
                <w:kern w:val="0"/>
                <w:sz w:val="18"/>
                <w:szCs w:val="18"/>
                <w:lang w:eastAsia="pl-PL"/>
                <w14:ligatures w14:val="none"/>
              </w:rPr>
              <w:t>M4</w:t>
            </w:r>
          </w:p>
        </w:tc>
        <w:tc>
          <w:tcPr>
            <w:tcW w:w="1260" w:type="dxa"/>
            <w:shd w:val="clear" w:color="auto" w:fill="E5E8ED"/>
            <w:noWrap/>
            <w:tcMar>
              <w:top w:w="0" w:type="dxa"/>
              <w:left w:w="108" w:type="dxa"/>
              <w:bottom w:w="0" w:type="dxa"/>
              <w:right w:w="108" w:type="dxa"/>
            </w:tcMar>
            <w:vAlign w:val="bottom"/>
            <w:hideMark/>
          </w:tcPr>
          <w:p w14:paraId="33F987F9" w14:textId="77777777" w:rsidR="00FC72BC" w:rsidRPr="00FC72BC" w:rsidRDefault="00FC72BC" w:rsidP="00FC72BC">
            <w:pPr>
              <w:spacing w:after="0" w:line="240" w:lineRule="auto"/>
              <w:jc w:val="center"/>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color w:val="000000"/>
                <w:kern w:val="0"/>
                <w:sz w:val="18"/>
                <w:szCs w:val="18"/>
                <w:lang w:eastAsia="pl-PL"/>
                <w14:ligatures w14:val="none"/>
              </w:rPr>
              <w:t>M4</w:t>
            </w:r>
          </w:p>
        </w:tc>
        <w:tc>
          <w:tcPr>
            <w:tcW w:w="1180" w:type="dxa"/>
            <w:shd w:val="clear" w:color="auto" w:fill="E5E8ED"/>
            <w:noWrap/>
            <w:tcMar>
              <w:top w:w="0" w:type="dxa"/>
              <w:left w:w="108" w:type="dxa"/>
              <w:bottom w:w="0" w:type="dxa"/>
              <w:right w:w="108" w:type="dxa"/>
            </w:tcMar>
            <w:vAlign w:val="bottom"/>
            <w:hideMark/>
          </w:tcPr>
          <w:p w14:paraId="06E21C6C" w14:textId="77777777" w:rsidR="00FC72BC" w:rsidRPr="00FC72BC" w:rsidRDefault="00FC72BC" w:rsidP="00FC72BC">
            <w:pPr>
              <w:spacing w:after="0" w:line="240" w:lineRule="auto"/>
              <w:jc w:val="center"/>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color w:val="000000"/>
                <w:kern w:val="0"/>
                <w:sz w:val="18"/>
                <w:szCs w:val="18"/>
                <w:lang w:eastAsia="pl-PL"/>
                <w14:ligatures w14:val="none"/>
              </w:rPr>
              <w:t> </w:t>
            </w:r>
          </w:p>
        </w:tc>
        <w:tc>
          <w:tcPr>
            <w:tcW w:w="1060" w:type="dxa"/>
            <w:shd w:val="clear" w:color="auto" w:fill="E5E8ED"/>
            <w:noWrap/>
            <w:tcMar>
              <w:top w:w="0" w:type="dxa"/>
              <w:left w:w="108" w:type="dxa"/>
              <w:bottom w:w="0" w:type="dxa"/>
              <w:right w:w="108" w:type="dxa"/>
            </w:tcMar>
            <w:vAlign w:val="bottom"/>
            <w:hideMark/>
          </w:tcPr>
          <w:p w14:paraId="2B692138" w14:textId="77777777" w:rsidR="00FC72BC" w:rsidRPr="00FC72BC" w:rsidRDefault="00FC72BC" w:rsidP="00FC72BC">
            <w:pPr>
              <w:spacing w:after="0" w:line="240" w:lineRule="auto"/>
              <w:jc w:val="center"/>
              <w:rPr>
                <w:rFonts w:ascii="Liebherr Text Office" w:eastAsia="Aptos" w:hAnsi="Liebherr Text Office" w:cs="Aptos"/>
                <w:kern w:val="0"/>
                <w:sz w:val="18"/>
                <w:szCs w:val="18"/>
                <w:lang w:eastAsia="pl-PL"/>
                <w14:ligatures w14:val="none"/>
              </w:rPr>
            </w:pPr>
            <w:r w:rsidRPr="00FC72BC">
              <w:rPr>
                <w:rFonts w:ascii="Liebherr Text Office" w:eastAsia="Aptos" w:hAnsi="Liebherr Text Office" w:cs="Aptos"/>
                <w:color w:val="000000"/>
                <w:kern w:val="0"/>
                <w:sz w:val="18"/>
                <w:szCs w:val="18"/>
                <w:lang w:eastAsia="pl-PL"/>
                <w14:ligatures w14:val="none"/>
              </w:rPr>
              <w:t> </w:t>
            </w:r>
          </w:p>
        </w:tc>
      </w:tr>
      <w:tr w:rsidR="00FC72BC" w:rsidRPr="00FC72BC" w14:paraId="12ECCD86" w14:textId="77777777" w:rsidTr="00FC72BC">
        <w:trPr>
          <w:trHeight w:val="300"/>
        </w:trPr>
        <w:tc>
          <w:tcPr>
            <w:tcW w:w="2994" w:type="dxa"/>
            <w:gridSpan w:val="2"/>
            <w:shd w:val="clear" w:color="auto" w:fill="E5E8ED"/>
            <w:noWrap/>
            <w:tcMar>
              <w:top w:w="0" w:type="dxa"/>
              <w:left w:w="108" w:type="dxa"/>
              <w:bottom w:w="0" w:type="dxa"/>
              <w:right w:w="108" w:type="dxa"/>
            </w:tcMar>
            <w:vAlign w:val="bottom"/>
          </w:tcPr>
          <w:p w14:paraId="68E7A2C4" w14:textId="77777777" w:rsidR="00FC72BC" w:rsidRPr="00FC72BC" w:rsidRDefault="00FC72BC" w:rsidP="00FC72BC">
            <w:pPr>
              <w:spacing w:after="0" w:line="240" w:lineRule="auto"/>
              <w:rPr>
                <w:rFonts w:ascii="Liebherr Text Office" w:eastAsia="Aptos" w:hAnsi="Liebherr Text Office" w:cs="Aptos"/>
                <w:color w:val="000000"/>
                <w:kern w:val="0"/>
                <w:sz w:val="18"/>
                <w:szCs w:val="18"/>
                <w:lang w:eastAsia="pl-PL"/>
                <w14:ligatures w14:val="none"/>
              </w:rPr>
            </w:pPr>
          </w:p>
        </w:tc>
        <w:tc>
          <w:tcPr>
            <w:tcW w:w="264" w:type="dxa"/>
            <w:shd w:val="clear" w:color="auto" w:fill="E5E8ED"/>
            <w:noWrap/>
            <w:tcMar>
              <w:top w:w="0" w:type="dxa"/>
              <w:left w:w="108" w:type="dxa"/>
              <w:bottom w:w="0" w:type="dxa"/>
              <w:right w:w="108" w:type="dxa"/>
            </w:tcMar>
            <w:vAlign w:val="bottom"/>
          </w:tcPr>
          <w:p w14:paraId="195C173E" w14:textId="77777777" w:rsidR="00FC72BC" w:rsidRPr="00FC72BC" w:rsidRDefault="00FC72BC" w:rsidP="00FC72BC">
            <w:pPr>
              <w:spacing w:after="0" w:line="240" w:lineRule="auto"/>
              <w:rPr>
                <w:rFonts w:ascii="Liebherr Text Office" w:eastAsia="Aptos" w:hAnsi="Liebherr Text Office" w:cs="Aptos"/>
                <w:color w:val="000000"/>
                <w:kern w:val="0"/>
                <w:sz w:val="18"/>
                <w:szCs w:val="18"/>
                <w:lang w:eastAsia="pl-PL"/>
                <w14:ligatures w14:val="none"/>
              </w:rPr>
            </w:pPr>
          </w:p>
        </w:tc>
        <w:tc>
          <w:tcPr>
            <w:tcW w:w="264" w:type="dxa"/>
            <w:shd w:val="clear" w:color="auto" w:fill="E5E8ED"/>
            <w:noWrap/>
            <w:tcMar>
              <w:top w:w="0" w:type="dxa"/>
              <w:left w:w="108" w:type="dxa"/>
              <w:bottom w:w="0" w:type="dxa"/>
              <w:right w:w="108" w:type="dxa"/>
            </w:tcMar>
            <w:vAlign w:val="bottom"/>
          </w:tcPr>
          <w:p w14:paraId="7CF4576C" w14:textId="77777777" w:rsidR="00FC72BC" w:rsidRPr="00FC72BC" w:rsidRDefault="00FC72BC" w:rsidP="00FC72BC">
            <w:pPr>
              <w:spacing w:after="0" w:line="240" w:lineRule="auto"/>
              <w:rPr>
                <w:rFonts w:ascii="Liebherr Text Office" w:eastAsia="Aptos" w:hAnsi="Liebherr Text Office" w:cs="Aptos"/>
                <w:color w:val="000000"/>
                <w:kern w:val="0"/>
                <w:sz w:val="18"/>
                <w:szCs w:val="18"/>
                <w:lang w:eastAsia="pl-PL"/>
                <w14:ligatures w14:val="none"/>
              </w:rPr>
            </w:pPr>
          </w:p>
        </w:tc>
        <w:tc>
          <w:tcPr>
            <w:tcW w:w="1984" w:type="dxa"/>
            <w:shd w:val="clear" w:color="auto" w:fill="E5E8ED"/>
            <w:noWrap/>
            <w:tcMar>
              <w:top w:w="0" w:type="dxa"/>
              <w:left w:w="108" w:type="dxa"/>
              <w:bottom w:w="0" w:type="dxa"/>
              <w:right w:w="108" w:type="dxa"/>
            </w:tcMar>
            <w:vAlign w:val="bottom"/>
          </w:tcPr>
          <w:p w14:paraId="44CAC963" w14:textId="77777777" w:rsidR="00FC72BC" w:rsidRPr="00FC72BC" w:rsidRDefault="00FC72BC" w:rsidP="00FC72BC">
            <w:pPr>
              <w:spacing w:after="0" w:line="240" w:lineRule="auto"/>
              <w:jc w:val="center"/>
              <w:rPr>
                <w:rFonts w:ascii="Liebherr Text Office" w:eastAsia="Aptos" w:hAnsi="Liebherr Text Office" w:cs="Aptos"/>
                <w:color w:val="000000"/>
                <w:kern w:val="0"/>
                <w:sz w:val="18"/>
                <w:szCs w:val="18"/>
                <w:lang w:eastAsia="pl-PL"/>
                <w14:ligatures w14:val="none"/>
              </w:rPr>
            </w:pPr>
          </w:p>
        </w:tc>
        <w:tc>
          <w:tcPr>
            <w:tcW w:w="1040" w:type="dxa"/>
            <w:shd w:val="clear" w:color="auto" w:fill="E5E8ED"/>
            <w:noWrap/>
            <w:tcMar>
              <w:top w:w="0" w:type="dxa"/>
              <w:left w:w="108" w:type="dxa"/>
              <w:bottom w:w="0" w:type="dxa"/>
              <w:right w:w="108" w:type="dxa"/>
            </w:tcMar>
            <w:vAlign w:val="bottom"/>
          </w:tcPr>
          <w:p w14:paraId="329CBE3F" w14:textId="77777777" w:rsidR="00FC72BC" w:rsidRPr="00FC72BC" w:rsidRDefault="00FC72BC" w:rsidP="00FC72BC">
            <w:pPr>
              <w:spacing w:after="0" w:line="240" w:lineRule="auto"/>
              <w:jc w:val="center"/>
              <w:rPr>
                <w:rFonts w:ascii="Liebherr Text Office" w:eastAsia="Aptos" w:hAnsi="Liebherr Text Office" w:cs="Aptos"/>
                <w:color w:val="000000"/>
                <w:kern w:val="0"/>
                <w:sz w:val="18"/>
                <w:szCs w:val="18"/>
                <w:lang w:eastAsia="pl-PL"/>
                <w14:ligatures w14:val="none"/>
              </w:rPr>
            </w:pPr>
          </w:p>
        </w:tc>
        <w:tc>
          <w:tcPr>
            <w:tcW w:w="1260" w:type="dxa"/>
            <w:shd w:val="clear" w:color="auto" w:fill="E5E8ED"/>
            <w:noWrap/>
            <w:tcMar>
              <w:top w:w="0" w:type="dxa"/>
              <w:left w:w="108" w:type="dxa"/>
              <w:bottom w:w="0" w:type="dxa"/>
              <w:right w:w="108" w:type="dxa"/>
            </w:tcMar>
            <w:vAlign w:val="bottom"/>
          </w:tcPr>
          <w:p w14:paraId="423B4437" w14:textId="77777777" w:rsidR="00FC72BC" w:rsidRPr="00FC72BC" w:rsidRDefault="00FC72BC" w:rsidP="00FC72BC">
            <w:pPr>
              <w:spacing w:after="0" w:line="240" w:lineRule="auto"/>
              <w:jc w:val="center"/>
              <w:rPr>
                <w:rFonts w:ascii="Liebherr Text Office" w:eastAsia="Aptos" w:hAnsi="Liebherr Text Office" w:cs="Aptos"/>
                <w:color w:val="000000"/>
                <w:kern w:val="0"/>
                <w:sz w:val="18"/>
                <w:szCs w:val="18"/>
                <w:lang w:eastAsia="pl-PL"/>
                <w14:ligatures w14:val="none"/>
              </w:rPr>
            </w:pPr>
          </w:p>
        </w:tc>
        <w:tc>
          <w:tcPr>
            <w:tcW w:w="1180" w:type="dxa"/>
            <w:shd w:val="clear" w:color="auto" w:fill="E5E8ED"/>
            <w:noWrap/>
            <w:tcMar>
              <w:top w:w="0" w:type="dxa"/>
              <w:left w:w="108" w:type="dxa"/>
              <w:bottom w:w="0" w:type="dxa"/>
              <w:right w:w="108" w:type="dxa"/>
            </w:tcMar>
            <w:vAlign w:val="bottom"/>
          </w:tcPr>
          <w:p w14:paraId="76B4B6D6" w14:textId="77777777" w:rsidR="00FC72BC" w:rsidRPr="00FC72BC" w:rsidRDefault="00FC72BC" w:rsidP="00FC72BC">
            <w:pPr>
              <w:spacing w:after="0" w:line="240" w:lineRule="auto"/>
              <w:jc w:val="center"/>
              <w:rPr>
                <w:rFonts w:ascii="Liebherr Text Office" w:eastAsia="Aptos" w:hAnsi="Liebherr Text Office" w:cs="Aptos"/>
                <w:color w:val="000000"/>
                <w:kern w:val="0"/>
                <w:sz w:val="18"/>
                <w:szCs w:val="18"/>
                <w:lang w:eastAsia="pl-PL"/>
                <w14:ligatures w14:val="none"/>
              </w:rPr>
            </w:pPr>
          </w:p>
        </w:tc>
        <w:tc>
          <w:tcPr>
            <w:tcW w:w="1060" w:type="dxa"/>
            <w:shd w:val="clear" w:color="auto" w:fill="E5E8ED"/>
            <w:noWrap/>
            <w:tcMar>
              <w:top w:w="0" w:type="dxa"/>
              <w:left w:w="108" w:type="dxa"/>
              <w:bottom w:w="0" w:type="dxa"/>
              <w:right w:w="108" w:type="dxa"/>
            </w:tcMar>
            <w:vAlign w:val="bottom"/>
          </w:tcPr>
          <w:p w14:paraId="0DD72D2D" w14:textId="77777777" w:rsidR="00FC72BC" w:rsidRPr="00FC72BC" w:rsidRDefault="00FC72BC" w:rsidP="00FC72BC">
            <w:pPr>
              <w:spacing w:after="0" w:line="240" w:lineRule="auto"/>
              <w:jc w:val="center"/>
              <w:rPr>
                <w:rFonts w:ascii="Liebherr Text Office" w:eastAsia="Aptos" w:hAnsi="Liebherr Text Office" w:cs="Aptos"/>
                <w:color w:val="000000"/>
                <w:kern w:val="0"/>
                <w:sz w:val="18"/>
                <w:szCs w:val="18"/>
                <w:lang w:eastAsia="pl-PL"/>
                <w14:ligatures w14:val="none"/>
              </w:rPr>
            </w:pPr>
          </w:p>
        </w:tc>
      </w:tr>
      <w:tr w:rsidR="001344A9" w:rsidRPr="00FC72BC" w14:paraId="0F340258" w14:textId="77777777" w:rsidTr="00FC72BC">
        <w:trPr>
          <w:trHeight w:val="300"/>
        </w:trPr>
        <w:tc>
          <w:tcPr>
            <w:tcW w:w="2994" w:type="dxa"/>
            <w:gridSpan w:val="2"/>
            <w:shd w:val="clear" w:color="auto" w:fill="E5E8ED"/>
            <w:noWrap/>
            <w:tcMar>
              <w:top w:w="0" w:type="dxa"/>
              <w:left w:w="108" w:type="dxa"/>
              <w:bottom w:w="0" w:type="dxa"/>
              <w:right w:w="108" w:type="dxa"/>
            </w:tcMar>
            <w:vAlign w:val="bottom"/>
          </w:tcPr>
          <w:p w14:paraId="4F9587DD" w14:textId="77777777" w:rsidR="001344A9" w:rsidRPr="00FC72BC" w:rsidRDefault="001344A9" w:rsidP="00FC72BC">
            <w:pPr>
              <w:spacing w:after="0" w:line="240" w:lineRule="auto"/>
              <w:rPr>
                <w:rFonts w:ascii="Liebherr Text Office" w:eastAsia="Aptos" w:hAnsi="Liebherr Text Office" w:cs="Aptos"/>
                <w:color w:val="000000"/>
                <w:kern w:val="0"/>
                <w:sz w:val="18"/>
                <w:szCs w:val="18"/>
                <w:lang w:eastAsia="pl-PL"/>
                <w14:ligatures w14:val="none"/>
              </w:rPr>
            </w:pPr>
          </w:p>
        </w:tc>
        <w:tc>
          <w:tcPr>
            <w:tcW w:w="264" w:type="dxa"/>
            <w:shd w:val="clear" w:color="auto" w:fill="E5E8ED"/>
            <w:noWrap/>
            <w:tcMar>
              <w:top w:w="0" w:type="dxa"/>
              <w:left w:w="108" w:type="dxa"/>
              <w:bottom w:w="0" w:type="dxa"/>
              <w:right w:w="108" w:type="dxa"/>
            </w:tcMar>
            <w:vAlign w:val="bottom"/>
          </w:tcPr>
          <w:p w14:paraId="3689FCFB" w14:textId="77777777" w:rsidR="001344A9" w:rsidRPr="00FC72BC" w:rsidRDefault="001344A9" w:rsidP="00FC72BC">
            <w:pPr>
              <w:spacing w:after="0" w:line="240" w:lineRule="auto"/>
              <w:rPr>
                <w:rFonts w:ascii="Liebherr Text Office" w:eastAsia="Aptos" w:hAnsi="Liebherr Text Office" w:cs="Aptos"/>
                <w:color w:val="000000"/>
                <w:kern w:val="0"/>
                <w:sz w:val="18"/>
                <w:szCs w:val="18"/>
                <w:lang w:eastAsia="pl-PL"/>
                <w14:ligatures w14:val="none"/>
              </w:rPr>
            </w:pPr>
          </w:p>
        </w:tc>
        <w:tc>
          <w:tcPr>
            <w:tcW w:w="264" w:type="dxa"/>
            <w:shd w:val="clear" w:color="auto" w:fill="E5E8ED"/>
            <w:noWrap/>
            <w:tcMar>
              <w:top w:w="0" w:type="dxa"/>
              <w:left w:w="108" w:type="dxa"/>
              <w:bottom w:w="0" w:type="dxa"/>
              <w:right w:w="108" w:type="dxa"/>
            </w:tcMar>
            <w:vAlign w:val="bottom"/>
          </w:tcPr>
          <w:p w14:paraId="66BAFEE6" w14:textId="77777777" w:rsidR="001344A9" w:rsidRPr="00FC72BC" w:rsidRDefault="001344A9" w:rsidP="00FC72BC">
            <w:pPr>
              <w:spacing w:after="0" w:line="240" w:lineRule="auto"/>
              <w:rPr>
                <w:rFonts w:ascii="Liebherr Text Office" w:eastAsia="Aptos" w:hAnsi="Liebherr Text Office" w:cs="Aptos"/>
                <w:color w:val="000000"/>
                <w:kern w:val="0"/>
                <w:sz w:val="18"/>
                <w:szCs w:val="18"/>
                <w:lang w:eastAsia="pl-PL"/>
                <w14:ligatures w14:val="none"/>
              </w:rPr>
            </w:pPr>
          </w:p>
        </w:tc>
        <w:tc>
          <w:tcPr>
            <w:tcW w:w="1984" w:type="dxa"/>
            <w:shd w:val="clear" w:color="auto" w:fill="E5E8ED"/>
            <w:noWrap/>
            <w:tcMar>
              <w:top w:w="0" w:type="dxa"/>
              <w:left w:w="108" w:type="dxa"/>
              <w:bottom w:w="0" w:type="dxa"/>
              <w:right w:w="108" w:type="dxa"/>
            </w:tcMar>
            <w:vAlign w:val="bottom"/>
          </w:tcPr>
          <w:p w14:paraId="2ED1B5F7" w14:textId="77777777" w:rsidR="001344A9" w:rsidRPr="00FC72BC" w:rsidRDefault="001344A9" w:rsidP="00FC72BC">
            <w:pPr>
              <w:spacing w:after="0" w:line="240" w:lineRule="auto"/>
              <w:jc w:val="center"/>
              <w:rPr>
                <w:rFonts w:ascii="Liebherr Text Office" w:eastAsia="Aptos" w:hAnsi="Liebherr Text Office" w:cs="Aptos"/>
                <w:color w:val="000000"/>
                <w:kern w:val="0"/>
                <w:sz w:val="18"/>
                <w:szCs w:val="18"/>
                <w:lang w:eastAsia="pl-PL"/>
                <w14:ligatures w14:val="none"/>
              </w:rPr>
            </w:pPr>
          </w:p>
        </w:tc>
        <w:tc>
          <w:tcPr>
            <w:tcW w:w="1040" w:type="dxa"/>
            <w:shd w:val="clear" w:color="auto" w:fill="E5E8ED"/>
            <w:noWrap/>
            <w:tcMar>
              <w:top w:w="0" w:type="dxa"/>
              <w:left w:w="108" w:type="dxa"/>
              <w:bottom w:w="0" w:type="dxa"/>
              <w:right w:w="108" w:type="dxa"/>
            </w:tcMar>
            <w:vAlign w:val="bottom"/>
          </w:tcPr>
          <w:p w14:paraId="3E3E9A99" w14:textId="77777777" w:rsidR="001344A9" w:rsidRPr="00FC72BC" w:rsidRDefault="001344A9" w:rsidP="00FC72BC">
            <w:pPr>
              <w:spacing w:after="0" w:line="240" w:lineRule="auto"/>
              <w:jc w:val="center"/>
              <w:rPr>
                <w:rFonts w:ascii="Liebherr Text Office" w:eastAsia="Aptos" w:hAnsi="Liebherr Text Office" w:cs="Aptos"/>
                <w:color w:val="000000"/>
                <w:kern w:val="0"/>
                <w:sz w:val="18"/>
                <w:szCs w:val="18"/>
                <w:lang w:eastAsia="pl-PL"/>
                <w14:ligatures w14:val="none"/>
              </w:rPr>
            </w:pPr>
          </w:p>
        </w:tc>
        <w:tc>
          <w:tcPr>
            <w:tcW w:w="1260" w:type="dxa"/>
            <w:shd w:val="clear" w:color="auto" w:fill="E5E8ED"/>
            <w:noWrap/>
            <w:tcMar>
              <w:top w:w="0" w:type="dxa"/>
              <w:left w:w="108" w:type="dxa"/>
              <w:bottom w:w="0" w:type="dxa"/>
              <w:right w:w="108" w:type="dxa"/>
            </w:tcMar>
            <w:vAlign w:val="bottom"/>
          </w:tcPr>
          <w:p w14:paraId="02BDBF92" w14:textId="77777777" w:rsidR="001344A9" w:rsidRPr="00FC72BC" w:rsidRDefault="001344A9" w:rsidP="00FC72BC">
            <w:pPr>
              <w:spacing w:after="0" w:line="240" w:lineRule="auto"/>
              <w:jc w:val="center"/>
              <w:rPr>
                <w:rFonts w:ascii="Liebherr Text Office" w:eastAsia="Aptos" w:hAnsi="Liebherr Text Office" w:cs="Aptos"/>
                <w:color w:val="000000"/>
                <w:kern w:val="0"/>
                <w:sz w:val="18"/>
                <w:szCs w:val="18"/>
                <w:lang w:eastAsia="pl-PL"/>
                <w14:ligatures w14:val="none"/>
              </w:rPr>
            </w:pPr>
          </w:p>
        </w:tc>
        <w:tc>
          <w:tcPr>
            <w:tcW w:w="1180" w:type="dxa"/>
            <w:shd w:val="clear" w:color="auto" w:fill="E5E8ED"/>
            <w:noWrap/>
            <w:tcMar>
              <w:top w:w="0" w:type="dxa"/>
              <w:left w:w="108" w:type="dxa"/>
              <w:bottom w:w="0" w:type="dxa"/>
              <w:right w:w="108" w:type="dxa"/>
            </w:tcMar>
            <w:vAlign w:val="bottom"/>
          </w:tcPr>
          <w:p w14:paraId="446AEB4D" w14:textId="77777777" w:rsidR="001344A9" w:rsidRPr="00FC72BC" w:rsidRDefault="001344A9" w:rsidP="00FC72BC">
            <w:pPr>
              <w:spacing w:after="0" w:line="240" w:lineRule="auto"/>
              <w:jc w:val="center"/>
              <w:rPr>
                <w:rFonts w:ascii="Liebherr Text Office" w:eastAsia="Aptos" w:hAnsi="Liebherr Text Office" w:cs="Aptos"/>
                <w:color w:val="000000"/>
                <w:kern w:val="0"/>
                <w:sz w:val="18"/>
                <w:szCs w:val="18"/>
                <w:lang w:eastAsia="pl-PL"/>
                <w14:ligatures w14:val="none"/>
              </w:rPr>
            </w:pPr>
          </w:p>
        </w:tc>
        <w:tc>
          <w:tcPr>
            <w:tcW w:w="1060" w:type="dxa"/>
            <w:shd w:val="clear" w:color="auto" w:fill="E5E8ED"/>
            <w:noWrap/>
            <w:tcMar>
              <w:top w:w="0" w:type="dxa"/>
              <w:left w:w="108" w:type="dxa"/>
              <w:bottom w:w="0" w:type="dxa"/>
              <w:right w:w="108" w:type="dxa"/>
            </w:tcMar>
            <w:vAlign w:val="bottom"/>
          </w:tcPr>
          <w:p w14:paraId="54D1C9B5" w14:textId="77777777" w:rsidR="001344A9" w:rsidRPr="00FC72BC" w:rsidRDefault="001344A9" w:rsidP="00FC72BC">
            <w:pPr>
              <w:spacing w:after="0" w:line="240" w:lineRule="auto"/>
              <w:jc w:val="center"/>
              <w:rPr>
                <w:rFonts w:ascii="Liebherr Text Office" w:eastAsia="Aptos" w:hAnsi="Liebherr Text Office" w:cs="Aptos"/>
                <w:color w:val="000000"/>
                <w:kern w:val="0"/>
                <w:sz w:val="18"/>
                <w:szCs w:val="18"/>
                <w:lang w:eastAsia="pl-PL"/>
                <w14:ligatures w14:val="none"/>
              </w:rPr>
            </w:pPr>
          </w:p>
        </w:tc>
      </w:tr>
    </w:tbl>
    <w:p w14:paraId="1DC658C1" w14:textId="77777777" w:rsidR="001344A9" w:rsidRDefault="001344A9" w:rsidP="00FC72BC">
      <w:pPr>
        <w:spacing w:after="0" w:line="240" w:lineRule="auto"/>
        <w:rPr>
          <w:rFonts w:ascii="Aptos" w:eastAsia="Aptos" w:hAnsi="Aptos" w:cs="Aptos"/>
          <w:kern w:val="0"/>
          <w:sz w:val="20"/>
          <w:szCs w:val="20"/>
          <w:lang w:val="en-US" w:eastAsia="pl-PL"/>
          <w14:ligatures w14:val="none"/>
        </w:rPr>
      </w:pPr>
      <w:r>
        <w:rPr>
          <w:rFonts w:ascii="Aptos" w:eastAsia="Aptos" w:hAnsi="Aptos" w:cs="Aptos"/>
          <w:kern w:val="0"/>
          <w:sz w:val="20"/>
          <w:szCs w:val="20"/>
          <w:lang w:val="en-US" w:eastAsia="pl-PL"/>
          <w14:ligatures w14:val="none"/>
        </w:rPr>
        <w:t xml:space="preserve">                 </w:t>
      </w:r>
    </w:p>
    <w:p w14:paraId="21954DAC" w14:textId="54B73C2E" w:rsidR="00FC72BC" w:rsidRPr="001344A9" w:rsidRDefault="001344A9" w:rsidP="00FC72BC">
      <w:pPr>
        <w:spacing w:after="0" w:line="240" w:lineRule="auto"/>
        <w:rPr>
          <w:rFonts w:ascii="Aptos" w:eastAsia="Aptos" w:hAnsi="Aptos" w:cs="Aptos"/>
          <w:color w:val="3A7C22" w:themeColor="accent6" w:themeShade="BF"/>
          <w:kern w:val="0"/>
          <w:sz w:val="22"/>
          <w:szCs w:val="22"/>
          <w:lang w:val="en-US" w:eastAsia="pl-PL"/>
          <w14:ligatures w14:val="none"/>
        </w:rPr>
      </w:pPr>
      <w:r w:rsidRPr="001344A9">
        <w:rPr>
          <w:rFonts w:ascii="Aptos" w:eastAsia="Aptos" w:hAnsi="Aptos" w:cs="Aptos"/>
          <w:color w:val="3A7C22" w:themeColor="accent6" w:themeShade="BF"/>
          <w:kern w:val="0"/>
          <w:sz w:val="22"/>
          <w:szCs w:val="22"/>
          <w:lang w:val="en-US" w:eastAsia="pl-PL"/>
          <w14:ligatures w14:val="none"/>
        </w:rPr>
        <w:t xml:space="preserve">                  </w:t>
      </w:r>
      <w:r w:rsidRPr="001344A9">
        <w:rPr>
          <w:rFonts w:ascii="Aptos" w:eastAsia="Aptos" w:hAnsi="Aptos" w:cs="Aptos"/>
          <w:b/>
          <w:bCs/>
          <w:color w:val="3A7C22" w:themeColor="accent6" w:themeShade="BF"/>
          <w:kern w:val="0"/>
          <w:sz w:val="22"/>
          <w:szCs w:val="22"/>
          <w:lang w:val="en-US" w:eastAsia="pl-PL"/>
          <w14:ligatures w14:val="none"/>
        </w:rPr>
        <w:t>BCT Accepts</w:t>
      </w:r>
    </w:p>
    <w:p w14:paraId="77D1779A" w14:textId="543707DA" w:rsidR="00FC72BC" w:rsidRPr="00FC72BC" w:rsidRDefault="001344A9" w:rsidP="00FC72BC">
      <w:pPr>
        <w:spacing w:after="0" w:line="240" w:lineRule="auto"/>
        <w:rPr>
          <w:rFonts w:ascii="Aptos" w:eastAsia="Aptos" w:hAnsi="Aptos" w:cs="Aptos"/>
          <w:kern w:val="0"/>
          <w:sz w:val="20"/>
          <w:szCs w:val="20"/>
          <w:lang w:val="en-US" w:eastAsia="pl-PL"/>
          <w14:ligatures w14:val="none"/>
        </w:rPr>
      </w:pPr>
      <w:r>
        <w:rPr>
          <w:rFonts w:ascii="Aptos" w:eastAsia="Aptos" w:hAnsi="Aptos" w:cs="Aptos"/>
          <w:kern w:val="0"/>
          <w:sz w:val="20"/>
          <w:szCs w:val="20"/>
          <w:lang w:val="en-US" w:eastAsia="pl-PL"/>
          <w14:ligatures w14:val="none"/>
        </w:rPr>
        <w:t xml:space="preserve">             </w:t>
      </w:r>
    </w:p>
    <w:p w14:paraId="39E65106" w14:textId="77777777" w:rsidR="00FC72BC" w:rsidRDefault="00FC72BC" w:rsidP="00FC72BC">
      <w:pPr>
        <w:numPr>
          <w:ilvl w:val="0"/>
          <w:numId w:val="1"/>
        </w:numPr>
        <w:spacing w:after="0" w:line="240" w:lineRule="auto"/>
        <w:rPr>
          <w:rFonts w:ascii="Aptos" w:eastAsia="Times New Roman" w:hAnsi="Aptos" w:cs="Aptos"/>
          <w:kern w:val="0"/>
          <w:sz w:val="22"/>
          <w:szCs w:val="22"/>
          <w:lang w:val="en-US" w:eastAsia="pl-PL"/>
        </w:rPr>
      </w:pPr>
      <w:r w:rsidRPr="00FC72BC">
        <w:rPr>
          <w:rFonts w:ascii="Aptos" w:eastAsia="Times New Roman" w:hAnsi="Aptos" w:cs="Aptos"/>
          <w:kern w:val="0"/>
          <w:sz w:val="22"/>
          <w:szCs w:val="22"/>
          <w:lang w:val="en-US" w:eastAsia="pl-PL"/>
        </w:rPr>
        <w:t>Technical specification. 11.3 Fuel tank filler – we have design with 75/78 mm of the filler tube instead of requested 70mm. Is it acceptable?</w:t>
      </w:r>
    </w:p>
    <w:p w14:paraId="7E3E62D2" w14:textId="780EEF31" w:rsidR="00FC72BC" w:rsidRDefault="00FC72BC" w:rsidP="00FC72BC">
      <w:pPr>
        <w:spacing w:after="0" w:line="240" w:lineRule="auto"/>
        <w:ind w:left="720"/>
        <w:rPr>
          <w:rFonts w:ascii="Aptos" w:eastAsia="Times New Roman" w:hAnsi="Aptos" w:cs="Aptos"/>
          <w:b/>
          <w:bCs/>
          <w:color w:val="3A7C22" w:themeColor="accent6" w:themeShade="BF"/>
          <w:kern w:val="0"/>
          <w:sz w:val="22"/>
          <w:szCs w:val="22"/>
          <w:lang w:val="en-US" w:eastAsia="pl-PL"/>
        </w:rPr>
      </w:pPr>
      <w:r>
        <w:rPr>
          <w:rFonts w:ascii="Aptos" w:eastAsia="Times New Roman" w:hAnsi="Aptos" w:cs="Aptos"/>
          <w:kern w:val="0"/>
          <w:sz w:val="22"/>
          <w:szCs w:val="22"/>
          <w:lang w:val="en-US" w:eastAsia="pl-PL"/>
        </w:rPr>
        <w:t xml:space="preserve"> </w:t>
      </w:r>
      <w:bookmarkStart w:id="0" w:name="_Hlk204759524"/>
      <w:r w:rsidRPr="00FC72BC">
        <w:rPr>
          <w:rFonts w:ascii="Aptos" w:eastAsia="Times New Roman" w:hAnsi="Aptos" w:cs="Aptos"/>
          <w:b/>
          <w:bCs/>
          <w:color w:val="3A7C22" w:themeColor="accent6" w:themeShade="BF"/>
          <w:kern w:val="0"/>
          <w:sz w:val="22"/>
          <w:szCs w:val="22"/>
          <w:lang w:val="en-US" w:eastAsia="pl-PL"/>
        </w:rPr>
        <w:t>BCT Accepts</w:t>
      </w:r>
      <w:bookmarkEnd w:id="0"/>
    </w:p>
    <w:p w14:paraId="6F134944" w14:textId="77777777" w:rsidR="002F214C" w:rsidRPr="00FC72BC" w:rsidRDefault="002F214C" w:rsidP="00FC72BC">
      <w:pPr>
        <w:spacing w:after="0" w:line="240" w:lineRule="auto"/>
        <w:ind w:left="720"/>
        <w:rPr>
          <w:rFonts w:ascii="Aptos" w:eastAsia="Times New Roman" w:hAnsi="Aptos" w:cs="Aptos"/>
          <w:b/>
          <w:bCs/>
          <w:color w:val="3A7C22" w:themeColor="accent6" w:themeShade="BF"/>
          <w:kern w:val="0"/>
          <w:sz w:val="22"/>
          <w:szCs w:val="22"/>
          <w:lang w:val="en-US" w:eastAsia="pl-PL"/>
        </w:rPr>
      </w:pPr>
    </w:p>
    <w:p w14:paraId="53BF133E" w14:textId="77777777" w:rsidR="00FC72BC" w:rsidRDefault="00FC72BC" w:rsidP="00FC72BC">
      <w:pPr>
        <w:numPr>
          <w:ilvl w:val="0"/>
          <w:numId w:val="1"/>
        </w:numPr>
        <w:spacing w:after="0" w:line="240" w:lineRule="auto"/>
        <w:rPr>
          <w:rFonts w:ascii="Aptos" w:eastAsia="Times New Roman" w:hAnsi="Aptos" w:cs="Aptos"/>
          <w:kern w:val="0"/>
          <w:sz w:val="22"/>
          <w:szCs w:val="22"/>
          <w:lang w:val="en-US" w:eastAsia="pl-PL"/>
        </w:rPr>
      </w:pPr>
      <w:r w:rsidRPr="00FC72BC">
        <w:rPr>
          <w:rFonts w:ascii="Aptos" w:eastAsia="Times New Roman" w:hAnsi="Aptos" w:cs="Aptos"/>
          <w:kern w:val="0"/>
          <w:sz w:val="22"/>
          <w:szCs w:val="22"/>
          <w:lang w:val="en-US" w:eastAsia="pl-PL"/>
        </w:rPr>
        <w:t>Technical specification. 16.3 Color – based on our standard we are able to do specific painting for the tower, boom and slewing platform cover by your specification. The final color shade for undercarriage, slewing platform steel construction, counter weights is RAL 7043. The cabin is in RAL 9002. Is that acceptable?</w:t>
      </w:r>
    </w:p>
    <w:p w14:paraId="1245F02F" w14:textId="64A8F717" w:rsidR="00FC72BC" w:rsidRDefault="00FC72BC" w:rsidP="00FC72BC">
      <w:pPr>
        <w:spacing w:after="0" w:line="240" w:lineRule="auto"/>
        <w:ind w:left="720"/>
        <w:rPr>
          <w:rFonts w:ascii="Aptos" w:eastAsia="Times New Roman" w:hAnsi="Aptos" w:cs="Aptos"/>
          <w:b/>
          <w:bCs/>
          <w:color w:val="3A7C22" w:themeColor="accent6" w:themeShade="BF"/>
          <w:kern w:val="0"/>
          <w:sz w:val="22"/>
          <w:szCs w:val="22"/>
          <w:lang w:val="en-US" w:eastAsia="pl-PL"/>
        </w:rPr>
      </w:pPr>
      <w:r w:rsidRPr="00FC72BC">
        <w:rPr>
          <w:rFonts w:ascii="Aptos" w:eastAsia="Times New Roman" w:hAnsi="Aptos" w:cs="Aptos"/>
          <w:b/>
          <w:bCs/>
          <w:color w:val="3A7C22" w:themeColor="accent6" w:themeShade="BF"/>
          <w:kern w:val="0"/>
          <w:sz w:val="22"/>
          <w:szCs w:val="22"/>
          <w:lang w:val="en-US" w:eastAsia="pl-PL"/>
        </w:rPr>
        <w:t>BCT Accept</w:t>
      </w:r>
      <w:r>
        <w:rPr>
          <w:rFonts w:ascii="Aptos" w:eastAsia="Times New Roman" w:hAnsi="Aptos" w:cs="Aptos"/>
          <w:b/>
          <w:bCs/>
          <w:color w:val="3A7C22" w:themeColor="accent6" w:themeShade="BF"/>
          <w:kern w:val="0"/>
          <w:sz w:val="22"/>
          <w:szCs w:val="22"/>
          <w:lang w:val="en-US" w:eastAsia="pl-PL"/>
        </w:rPr>
        <w:t>s</w:t>
      </w:r>
    </w:p>
    <w:p w14:paraId="4B0236D8" w14:textId="77777777" w:rsidR="002F214C" w:rsidRDefault="002F214C" w:rsidP="00FC72BC">
      <w:pPr>
        <w:spacing w:after="0" w:line="240" w:lineRule="auto"/>
        <w:ind w:left="720"/>
        <w:rPr>
          <w:rFonts w:ascii="Aptos" w:eastAsia="Times New Roman" w:hAnsi="Aptos" w:cs="Aptos"/>
          <w:b/>
          <w:bCs/>
          <w:color w:val="3A7C22" w:themeColor="accent6" w:themeShade="BF"/>
          <w:kern w:val="0"/>
          <w:sz w:val="22"/>
          <w:szCs w:val="22"/>
          <w:lang w:val="en-US" w:eastAsia="pl-PL"/>
        </w:rPr>
      </w:pPr>
    </w:p>
    <w:p w14:paraId="7F1D6123" w14:textId="77777777" w:rsidR="002F214C" w:rsidRPr="00FC72BC" w:rsidRDefault="002F214C" w:rsidP="00FC72BC">
      <w:pPr>
        <w:spacing w:after="0" w:line="240" w:lineRule="auto"/>
        <w:ind w:left="720"/>
        <w:rPr>
          <w:rFonts w:ascii="Aptos" w:eastAsia="Times New Roman" w:hAnsi="Aptos" w:cs="Aptos"/>
          <w:b/>
          <w:bCs/>
          <w:color w:val="3A7C22" w:themeColor="accent6" w:themeShade="BF"/>
          <w:kern w:val="0"/>
          <w:sz w:val="22"/>
          <w:szCs w:val="22"/>
          <w:lang w:val="en-US" w:eastAsia="pl-PL"/>
        </w:rPr>
      </w:pPr>
    </w:p>
    <w:p w14:paraId="645216F9" w14:textId="77777777" w:rsidR="00FC72BC" w:rsidRPr="00FC72BC" w:rsidRDefault="00FC72BC" w:rsidP="00FC72BC">
      <w:pPr>
        <w:spacing w:after="0" w:line="240" w:lineRule="auto"/>
        <w:rPr>
          <w:rFonts w:ascii="Aptos" w:eastAsia="Aptos" w:hAnsi="Aptos" w:cs="Aptos"/>
          <w:b/>
          <w:bCs/>
          <w:kern w:val="0"/>
          <w:sz w:val="20"/>
          <w:szCs w:val="20"/>
          <w:lang w:val="en-US" w:eastAsia="pl-PL"/>
          <w14:ligatures w14:val="none"/>
        </w:rPr>
      </w:pPr>
    </w:p>
    <w:p w14:paraId="3C484C69" w14:textId="77777777" w:rsidR="00FC72BC" w:rsidRPr="00FC72BC" w:rsidRDefault="00FC72BC" w:rsidP="00FC72BC">
      <w:pPr>
        <w:spacing w:after="0" w:line="240" w:lineRule="auto"/>
        <w:rPr>
          <w:rFonts w:ascii="Aptos" w:eastAsia="Aptos" w:hAnsi="Aptos" w:cs="Aptos"/>
          <w:b/>
          <w:bCs/>
          <w:kern w:val="0"/>
          <w:sz w:val="22"/>
          <w:szCs w:val="22"/>
          <w:lang w:val="en-US" w:eastAsia="pl-PL"/>
          <w14:ligatures w14:val="none"/>
        </w:rPr>
      </w:pPr>
      <w:r w:rsidRPr="00FC72BC">
        <w:rPr>
          <w:rFonts w:ascii="Aptos" w:eastAsia="Aptos" w:hAnsi="Aptos" w:cs="Aptos"/>
          <w:b/>
          <w:bCs/>
          <w:kern w:val="0"/>
          <w:sz w:val="22"/>
          <w:szCs w:val="22"/>
          <w:lang w:val="en-US" w:eastAsia="pl-PL"/>
          <w14:ligatures w14:val="none"/>
        </w:rPr>
        <w:t>Request for clarification</w:t>
      </w:r>
    </w:p>
    <w:p w14:paraId="3CA83EF2" w14:textId="77777777" w:rsidR="00FC72BC" w:rsidRDefault="00FC72BC" w:rsidP="00FC72BC">
      <w:pPr>
        <w:numPr>
          <w:ilvl w:val="0"/>
          <w:numId w:val="1"/>
        </w:numPr>
        <w:spacing w:after="0" w:line="240" w:lineRule="auto"/>
        <w:rPr>
          <w:rFonts w:ascii="Aptos" w:eastAsia="Times New Roman" w:hAnsi="Aptos" w:cs="Aptos"/>
          <w:kern w:val="0"/>
          <w:sz w:val="22"/>
          <w:szCs w:val="22"/>
          <w:lang w:val="en-US" w:eastAsia="pl-PL"/>
        </w:rPr>
      </w:pPr>
      <w:r w:rsidRPr="00FC72BC">
        <w:rPr>
          <w:rFonts w:ascii="Aptos" w:eastAsia="Times New Roman" w:hAnsi="Aptos" w:cs="Aptos"/>
          <w:kern w:val="0"/>
          <w:sz w:val="22"/>
          <w:szCs w:val="22"/>
          <w:lang w:val="en-US" w:eastAsia="pl-PL"/>
        </w:rPr>
        <w:t>Technical specification. 3.3 Quality control and inspection, A -  We have certificates ISO 9001 and Quality Policy and Integrated Management System in quality and HSEE. Is it enough to prove?</w:t>
      </w:r>
    </w:p>
    <w:p w14:paraId="2E7F8BE9" w14:textId="77777777" w:rsidR="00FC72BC" w:rsidRPr="00FC72BC" w:rsidRDefault="00FC72BC" w:rsidP="00FC72BC">
      <w:pPr>
        <w:spacing w:after="0" w:line="240" w:lineRule="auto"/>
        <w:ind w:left="720"/>
        <w:rPr>
          <w:rFonts w:ascii="Aptos" w:eastAsia="Times New Roman" w:hAnsi="Aptos" w:cs="Aptos"/>
          <w:b/>
          <w:bCs/>
          <w:color w:val="3A7C22" w:themeColor="accent6" w:themeShade="BF"/>
          <w:kern w:val="0"/>
          <w:sz w:val="22"/>
          <w:szCs w:val="22"/>
          <w:lang w:val="en-US" w:eastAsia="pl-PL"/>
        </w:rPr>
      </w:pPr>
      <w:r w:rsidRPr="00FC72BC">
        <w:rPr>
          <w:rFonts w:ascii="Aptos" w:eastAsia="Times New Roman" w:hAnsi="Aptos" w:cs="Aptos"/>
          <w:b/>
          <w:bCs/>
          <w:color w:val="3A7C22" w:themeColor="accent6" w:themeShade="BF"/>
          <w:kern w:val="0"/>
          <w:sz w:val="22"/>
          <w:szCs w:val="22"/>
          <w:lang w:val="en-US" w:eastAsia="pl-PL"/>
        </w:rPr>
        <w:t>BCT Accepts</w:t>
      </w:r>
    </w:p>
    <w:p w14:paraId="6FE485F0" w14:textId="77777777" w:rsidR="00FC72BC" w:rsidRPr="00FC72BC" w:rsidRDefault="00FC72BC" w:rsidP="00FC72BC">
      <w:pPr>
        <w:spacing w:after="0" w:line="240" w:lineRule="auto"/>
        <w:rPr>
          <w:rFonts w:ascii="Aptos" w:eastAsia="Times New Roman" w:hAnsi="Aptos" w:cs="Aptos"/>
          <w:kern w:val="0"/>
          <w:sz w:val="22"/>
          <w:szCs w:val="22"/>
          <w:lang w:val="en-US" w:eastAsia="pl-PL"/>
        </w:rPr>
      </w:pPr>
    </w:p>
    <w:p w14:paraId="1D83ABD9" w14:textId="77777777" w:rsidR="00FC72BC" w:rsidRDefault="00FC72BC" w:rsidP="00FC72BC">
      <w:pPr>
        <w:numPr>
          <w:ilvl w:val="0"/>
          <w:numId w:val="1"/>
        </w:numPr>
        <w:spacing w:after="0" w:line="240" w:lineRule="auto"/>
        <w:rPr>
          <w:rFonts w:ascii="Aptos" w:eastAsia="Times New Roman" w:hAnsi="Aptos" w:cs="Aptos"/>
          <w:kern w:val="0"/>
          <w:sz w:val="22"/>
          <w:szCs w:val="22"/>
          <w:lang w:val="en-US" w:eastAsia="pl-PL"/>
        </w:rPr>
      </w:pPr>
      <w:r w:rsidRPr="00FC72BC">
        <w:rPr>
          <w:rFonts w:ascii="Aptos" w:eastAsia="Times New Roman" w:hAnsi="Aptos" w:cs="Aptos"/>
          <w:kern w:val="0"/>
          <w:sz w:val="22"/>
          <w:szCs w:val="22"/>
          <w:lang w:val="en-US" w:eastAsia="pl-PL"/>
        </w:rPr>
        <w:t>Technical specification. 4.1 Load capacity. Max lifting capacity under spreader 60MT  - at the same time together with crane should be supplied single-lift spreaders SWL 41t. What is correct? Should we offer 60t twin-lift spreader as an option?</w:t>
      </w:r>
    </w:p>
    <w:p w14:paraId="0E5070FE" w14:textId="57663D1A" w:rsidR="00FC72BC" w:rsidRPr="00FC72BC" w:rsidRDefault="00FC72BC" w:rsidP="00FC72BC">
      <w:pPr>
        <w:spacing w:after="0" w:line="240" w:lineRule="auto"/>
        <w:ind w:left="720"/>
        <w:rPr>
          <w:rFonts w:ascii="Aptos" w:eastAsia="Times New Roman" w:hAnsi="Aptos" w:cs="Aptos"/>
          <w:b/>
          <w:bCs/>
          <w:color w:val="3A7C22" w:themeColor="accent6" w:themeShade="BF"/>
          <w:kern w:val="0"/>
          <w:sz w:val="22"/>
          <w:szCs w:val="22"/>
          <w:lang w:val="en-US" w:eastAsia="pl-PL"/>
        </w:rPr>
      </w:pPr>
      <w:r w:rsidRPr="00FC72BC">
        <w:rPr>
          <w:rFonts w:ascii="Aptos" w:eastAsia="Times New Roman" w:hAnsi="Aptos" w:cs="Aptos"/>
          <w:b/>
          <w:bCs/>
          <w:color w:val="3A7C22" w:themeColor="accent6" w:themeShade="BF"/>
          <w:kern w:val="0"/>
          <w:sz w:val="22"/>
          <w:szCs w:val="22"/>
          <w:lang w:val="en-US" w:eastAsia="pl-PL"/>
        </w:rPr>
        <w:t>41t is correct</w:t>
      </w:r>
      <w:r>
        <w:rPr>
          <w:rFonts w:ascii="Aptos" w:eastAsia="Times New Roman" w:hAnsi="Aptos" w:cs="Aptos"/>
          <w:b/>
          <w:bCs/>
          <w:color w:val="3A7C22" w:themeColor="accent6" w:themeShade="BF"/>
          <w:kern w:val="0"/>
          <w:sz w:val="22"/>
          <w:szCs w:val="22"/>
          <w:lang w:val="en-US" w:eastAsia="pl-PL"/>
        </w:rPr>
        <w:t xml:space="preserve"> and single-lift spreaders</w:t>
      </w:r>
    </w:p>
    <w:p w14:paraId="5F6466D1" w14:textId="77777777" w:rsidR="00FC72BC" w:rsidRPr="00FC72BC" w:rsidRDefault="00FC72BC" w:rsidP="00FC72BC">
      <w:pPr>
        <w:numPr>
          <w:ilvl w:val="0"/>
          <w:numId w:val="1"/>
        </w:numPr>
        <w:spacing w:after="0" w:line="240" w:lineRule="auto"/>
        <w:rPr>
          <w:rFonts w:ascii="Aptos" w:eastAsia="Times New Roman" w:hAnsi="Aptos" w:cs="Aptos"/>
          <w:kern w:val="0"/>
          <w:sz w:val="22"/>
          <w:szCs w:val="22"/>
          <w:lang w:val="en-US" w:eastAsia="pl-PL"/>
        </w:rPr>
      </w:pPr>
      <w:r w:rsidRPr="00FC72BC">
        <w:rPr>
          <w:rFonts w:ascii="Aptos" w:eastAsia="Times New Roman" w:hAnsi="Aptos" w:cs="Aptos"/>
          <w:kern w:val="0"/>
          <w:sz w:val="22"/>
          <w:szCs w:val="22"/>
          <w:lang w:val="en-US" w:eastAsia="pl-PL"/>
        </w:rPr>
        <w:t xml:space="preserve">Technical specification. 13.4 Windscreen wipers and washers rear windows. – We have wipers and washers in front and on glass roof, is it acceptable (see below)? </w:t>
      </w:r>
    </w:p>
    <w:p w14:paraId="29C9489A" w14:textId="77777777" w:rsidR="00FC72BC" w:rsidRDefault="00FC72BC" w:rsidP="00FC72BC">
      <w:pPr>
        <w:spacing w:after="0" w:line="240" w:lineRule="auto"/>
        <w:ind w:left="720"/>
        <w:rPr>
          <w:rFonts w:ascii="Aptos" w:eastAsia="Aptos" w:hAnsi="Aptos" w:cs="Aptos"/>
          <w:kern w:val="0"/>
          <w:sz w:val="22"/>
          <w:szCs w:val="22"/>
          <w:lang w:val="en-US" w:eastAsia="pl-PL"/>
        </w:rPr>
      </w:pPr>
      <w:r w:rsidRPr="00FC72BC">
        <w:rPr>
          <w:rFonts w:ascii="Aptos" w:eastAsia="Aptos" w:hAnsi="Aptos" w:cs="Aptos"/>
          <w:noProof/>
          <w:kern w:val="0"/>
          <w:sz w:val="22"/>
          <w:szCs w:val="22"/>
          <w:lang w:val="en-US" w:eastAsia="pl-PL"/>
          <w14:ligatures w14:val="none"/>
        </w:rPr>
        <w:drawing>
          <wp:inline distT="0" distB="0" distL="0" distR="0" wp14:anchorId="57B1ED4E" wp14:editId="5FE9A532">
            <wp:extent cx="2619375" cy="2724150"/>
            <wp:effectExtent l="0" t="0" r="9525" b="0"/>
            <wp:docPr id="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619375" cy="2724150"/>
                    </a:xfrm>
                    <a:prstGeom prst="rect">
                      <a:avLst/>
                    </a:prstGeom>
                    <a:noFill/>
                    <a:ln>
                      <a:noFill/>
                    </a:ln>
                  </pic:spPr>
                </pic:pic>
              </a:graphicData>
            </a:graphic>
          </wp:inline>
        </w:drawing>
      </w:r>
    </w:p>
    <w:p w14:paraId="0675D8F1" w14:textId="77777777" w:rsidR="00FC72BC" w:rsidRDefault="00FC72BC" w:rsidP="00FC72BC">
      <w:pPr>
        <w:spacing w:after="0" w:line="240" w:lineRule="auto"/>
        <w:ind w:left="720"/>
        <w:rPr>
          <w:rFonts w:ascii="Aptos" w:eastAsia="Aptos" w:hAnsi="Aptos" w:cs="Aptos"/>
          <w:kern w:val="0"/>
          <w:sz w:val="22"/>
          <w:szCs w:val="22"/>
          <w:lang w:val="en-US" w:eastAsia="pl-PL"/>
        </w:rPr>
      </w:pPr>
    </w:p>
    <w:p w14:paraId="73617F25" w14:textId="5BF3C5EF" w:rsidR="00FC72BC" w:rsidRDefault="00FC72BC" w:rsidP="00FC72BC">
      <w:pPr>
        <w:spacing w:after="0" w:line="240" w:lineRule="auto"/>
        <w:ind w:left="720"/>
        <w:rPr>
          <w:rFonts w:ascii="Aptos" w:eastAsia="Times New Roman" w:hAnsi="Aptos" w:cs="Aptos"/>
          <w:b/>
          <w:bCs/>
          <w:color w:val="3A7C22" w:themeColor="accent6" w:themeShade="BF"/>
          <w:kern w:val="0"/>
          <w:sz w:val="22"/>
          <w:szCs w:val="22"/>
          <w:lang w:val="en-US" w:eastAsia="pl-PL"/>
        </w:rPr>
      </w:pPr>
      <w:bookmarkStart w:id="1" w:name="_Hlk204760321"/>
      <w:r w:rsidRPr="00FC72BC">
        <w:rPr>
          <w:rFonts w:ascii="Aptos" w:eastAsia="Times New Roman" w:hAnsi="Aptos" w:cs="Aptos"/>
          <w:b/>
          <w:bCs/>
          <w:color w:val="3A7C22" w:themeColor="accent6" w:themeShade="BF"/>
          <w:kern w:val="0"/>
          <w:sz w:val="22"/>
          <w:szCs w:val="22"/>
          <w:lang w:val="en-US" w:eastAsia="pl-PL"/>
        </w:rPr>
        <w:t>BCT Accepts</w:t>
      </w:r>
    </w:p>
    <w:p w14:paraId="04FD4953" w14:textId="77777777" w:rsidR="002F214C" w:rsidRPr="00FC72BC" w:rsidRDefault="002F214C" w:rsidP="00FC72BC">
      <w:pPr>
        <w:spacing w:after="0" w:line="240" w:lineRule="auto"/>
        <w:ind w:left="720"/>
        <w:rPr>
          <w:rFonts w:ascii="Aptos" w:eastAsia="Times New Roman" w:hAnsi="Aptos" w:cs="Aptos"/>
          <w:b/>
          <w:bCs/>
          <w:color w:val="3A7C22" w:themeColor="accent6" w:themeShade="BF"/>
          <w:kern w:val="0"/>
          <w:sz w:val="22"/>
          <w:szCs w:val="22"/>
          <w:lang w:val="en-US" w:eastAsia="pl-PL"/>
        </w:rPr>
      </w:pPr>
    </w:p>
    <w:bookmarkEnd w:id="1"/>
    <w:p w14:paraId="29F30C45" w14:textId="77777777" w:rsidR="00FC72BC" w:rsidRDefault="00FC72BC" w:rsidP="00FC72BC">
      <w:pPr>
        <w:numPr>
          <w:ilvl w:val="0"/>
          <w:numId w:val="1"/>
        </w:numPr>
        <w:spacing w:after="0" w:line="240" w:lineRule="auto"/>
        <w:rPr>
          <w:rFonts w:ascii="Aptos" w:eastAsia="Times New Roman" w:hAnsi="Aptos" w:cs="Aptos"/>
          <w:kern w:val="0"/>
          <w:sz w:val="22"/>
          <w:szCs w:val="22"/>
          <w:lang w:val="en-US" w:eastAsia="pl-PL"/>
        </w:rPr>
      </w:pPr>
      <w:r w:rsidRPr="00FC72BC">
        <w:rPr>
          <w:rFonts w:ascii="Aptos" w:eastAsia="Times New Roman" w:hAnsi="Aptos" w:cs="Aptos"/>
          <w:kern w:val="0"/>
          <w:sz w:val="22"/>
          <w:szCs w:val="22"/>
          <w:lang w:val="en-US" w:eastAsia="pl-PL"/>
        </w:rPr>
        <w:t>Technical specification. 13.5 Seat should be approved by Purchaser. See attached for review and confirmation?</w:t>
      </w:r>
    </w:p>
    <w:p w14:paraId="20CA3C66" w14:textId="25AF556A" w:rsidR="00FC72BC" w:rsidRPr="00FC72BC" w:rsidRDefault="00FC72BC" w:rsidP="00FC72BC">
      <w:pPr>
        <w:spacing w:after="0" w:line="240" w:lineRule="auto"/>
        <w:ind w:left="720"/>
        <w:rPr>
          <w:rFonts w:ascii="Aptos" w:eastAsia="Times New Roman" w:hAnsi="Aptos" w:cs="Aptos"/>
          <w:b/>
          <w:bCs/>
          <w:color w:val="3A7C22" w:themeColor="accent6" w:themeShade="BF"/>
          <w:kern w:val="0"/>
          <w:sz w:val="22"/>
          <w:szCs w:val="22"/>
          <w:lang w:val="en-US" w:eastAsia="pl-PL"/>
        </w:rPr>
      </w:pPr>
      <w:r w:rsidRPr="00FC72BC">
        <w:rPr>
          <w:rFonts w:ascii="Aptos" w:eastAsia="Times New Roman" w:hAnsi="Aptos" w:cs="Aptos"/>
          <w:b/>
          <w:bCs/>
          <w:color w:val="3A7C22" w:themeColor="accent6" w:themeShade="BF"/>
          <w:kern w:val="0"/>
          <w:sz w:val="22"/>
          <w:szCs w:val="22"/>
          <w:lang w:val="en-US" w:eastAsia="pl-PL"/>
        </w:rPr>
        <w:t>BCT Accepts</w:t>
      </w:r>
      <w:r>
        <w:rPr>
          <w:rFonts w:ascii="Aptos" w:eastAsia="Times New Roman" w:hAnsi="Aptos" w:cs="Aptos"/>
          <w:b/>
          <w:bCs/>
          <w:color w:val="3A7C22" w:themeColor="accent6" w:themeShade="BF"/>
          <w:kern w:val="0"/>
          <w:sz w:val="22"/>
          <w:szCs w:val="22"/>
          <w:lang w:val="en-US" w:eastAsia="pl-PL"/>
        </w:rPr>
        <w:t xml:space="preserve"> your proposal</w:t>
      </w:r>
    </w:p>
    <w:p w14:paraId="5CA45D63" w14:textId="77777777" w:rsidR="00FC72BC" w:rsidRPr="00FC72BC" w:rsidRDefault="00FC72BC" w:rsidP="00FC72BC">
      <w:pPr>
        <w:spacing w:after="0" w:line="240" w:lineRule="auto"/>
        <w:ind w:left="720"/>
        <w:rPr>
          <w:rFonts w:ascii="Aptos" w:eastAsia="Times New Roman" w:hAnsi="Aptos" w:cs="Aptos"/>
          <w:kern w:val="0"/>
          <w:sz w:val="22"/>
          <w:szCs w:val="22"/>
          <w:lang w:val="en-US" w:eastAsia="pl-PL"/>
        </w:rPr>
      </w:pPr>
    </w:p>
    <w:p w14:paraId="6C2A821D" w14:textId="77777777" w:rsidR="00FC72BC" w:rsidRDefault="00FC72BC" w:rsidP="00FC72BC">
      <w:pPr>
        <w:numPr>
          <w:ilvl w:val="0"/>
          <w:numId w:val="1"/>
        </w:numPr>
        <w:spacing w:after="0" w:line="240" w:lineRule="auto"/>
        <w:rPr>
          <w:rFonts w:ascii="Aptos" w:eastAsia="Times New Roman" w:hAnsi="Aptos" w:cs="Aptos"/>
          <w:kern w:val="0"/>
          <w:sz w:val="22"/>
          <w:szCs w:val="22"/>
          <w:lang w:val="en-US" w:eastAsia="pl-PL"/>
        </w:rPr>
      </w:pPr>
      <w:r w:rsidRPr="00FC72BC">
        <w:rPr>
          <w:rFonts w:ascii="Aptos" w:eastAsia="Times New Roman" w:hAnsi="Aptos" w:cs="Aptos"/>
          <w:kern w:val="0"/>
          <w:sz w:val="22"/>
          <w:szCs w:val="22"/>
          <w:lang w:val="en-US" w:eastAsia="pl-PL"/>
        </w:rPr>
        <w:t>Technical specification. 15 Additional features D – as part of supply scope is a single-lift spreader with 41t SWL. It is not possible to provide TTDS for single-lift spreader, please clarify.</w:t>
      </w:r>
    </w:p>
    <w:p w14:paraId="2D650B5B" w14:textId="64EA52F0" w:rsidR="00FC72BC" w:rsidRPr="00FC72BC" w:rsidRDefault="00FC72BC" w:rsidP="00FC72BC">
      <w:pPr>
        <w:spacing w:after="0" w:line="240" w:lineRule="auto"/>
        <w:ind w:left="720"/>
        <w:rPr>
          <w:rFonts w:ascii="Aptos" w:eastAsia="Times New Roman" w:hAnsi="Aptos" w:cs="Aptos"/>
          <w:b/>
          <w:bCs/>
          <w:color w:val="3A7C22" w:themeColor="accent6" w:themeShade="BF"/>
          <w:kern w:val="0"/>
          <w:sz w:val="22"/>
          <w:szCs w:val="22"/>
          <w:lang w:val="en-US" w:eastAsia="pl-PL"/>
        </w:rPr>
      </w:pPr>
      <w:bookmarkStart w:id="2" w:name="_Hlk204760110"/>
      <w:r w:rsidRPr="00FC72BC">
        <w:rPr>
          <w:rFonts w:ascii="Aptos" w:eastAsia="Times New Roman" w:hAnsi="Aptos" w:cs="Aptos"/>
          <w:b/>
          <w:bCs/>
          <w:color w:val="3A7C22" w:themeColor="accent6" w:themeShade="BF"/>
          <w:kern w:val="0"/>
          <w:sz w:val="22"/>
          <w:szCs w:val="22"/>
          <w:lang w:val="en-US" w:eastAsia="pl-PL"/>
        </w:rPr>
        <w:t xml:space="preserve">BCT : Scope of supply </w:t>
      </w:r>
      <w:r w:rsidR="00806DED">
        <w:rPr>
          <w:rFonts w:ascii="Aptos" w:eastAsia="Times New Roman" w:hAnsi="Aptos" w:cs="Aptos"/>
          <w:b/>
          <w:bCs/>
          <w:color w:val="3A7C22" w:themeColor="accent6" w:themeShade="BF"/>
          <w:kern w:val="0"/>
          <w:sz w:val="22"/>
          <w:szCs w:val="22"/>
          <w:lang w:val="en-US" w:eastAsia="pl-PL"/>
        </w:rPr>
        <w:t>are MHC with</w:t>
      </w:r>
      <w:r w:rsidRPr="00FC72BC">
        <w:rPr>
          <w:rFonts w:ascii="Aptos" w:eastAsia="Times New Roman" w:hAnsi="Aptos" w:cs="Aptos"/>
          <w:b/>
          <w:bCs/>
          <w:color w:val="3A7C22" w:themeColor="accent6" w:themeShade="BF"/>
          <w:kern w:val="0"/>
          <w:sz w:val="22"/>
          <w:szCs w:val="22"/>
          <w:lang w:val="en-US" w:eastAsia="pl-PL"/>
        </w:rPr>
        <w:t xml:space="preserve"> single-lift spreader</w:t>
      </w:r>
      <w:r w:rsidR="00806DED">
        <w:rPr>
          <w:rFonts w:ascii="Aptos" w:eastAsia="Times New Roman" w:hAnsi="Aptos" w:cs="Aptos"/>
          <w:b/>
          <w:bCs/>
          <w:color w:val="3A7C22" w:themeColor="accent6" w:themeShade="BF"/>
          <w:kern w:val="0"/>
          <w:sz w:val="22"/>
          <w:szCs w:val="22"/>
          <w:lang w:val="en-US" w:eastAsia="pl-PL"/>
        </w:rPr>
        <w:t>s</w:t>
      </w:r>
      <w:r w:rsidRPr="00FC72BC">
        <w:rPr>
          <w:rFonts w:ascii="Aptos" w:eastAsia="Times New Roman" w:hAnsi="Aptos" w:cs="Aptos"/>
          <w:b/>
          <w:bCs/>
          <w:color w:val="3A7C22" w:themeColor="accent6" w:themeShade="BF"/>
          <w:kern w:val="0"/>
          <w:sz w:val="22"/>
          <w:szCs w:val="22"/>
          <w:lang w:val="en-US" w:eastAsia="pl-PL"/>
        </w:rPr>
        <w:t xml:space="preserve"> with 41t SWL</w:t>
      </w:r>
    </w:p>
    <w:bookmarkEnd w:id="2"/>
    <w:p w14:paraId="262BD293" w14:textId="77777777" w:rsidR="00FC72BC" w:rsidRPr="00FC72BC" w:rsidRDefault="00FC72BC" w:rsidP="00FC72BC">
      <w:pPr>
        <w:spacing w:after="0" w:line="240" w:lineRule="auto"/>
        <w:ind w:left="720"/>
        <w:rPr>
          <w:rFonts w:ascii="Aptos" w:eastAsia="Times New Roman" w:hAnsi="Aptos" w:cs="Aptos"/>
          <w:kern w:val="0"/>
          <w:sz w:val="22"/>
          <w:szCs w:val="22"/>
          <w:lang w:val="en-US" w:eastAsia="pl-PL"/>
        </w:rPr>
      </w:pPr>
    </w:p>
    <w:p w14:paraId="35CE8494" w14:textId="77777777" w:rsidR="00FC72BC" w:rsidRDefault="00FC72BC" w:rsidP="00FC72BC">
      <w:pPr>
        <w:numPr>
          <w:ilvl w:val="0"/>
          <w:numId w:val="1"/>
        </w:numPr>
        <w:spacing w:after="0" w:line="240" w:lineRule="auto"/>
        <w:rPr>
          <w:rFonts w:ascii="Aptos" w:eastAsia="Times New Roman" w:hAnsi="Aptos" w:cs="Aptos"/>
          <w:kern w:val="0"/>
          <w:sz w:val="22"/>
          <w:szCs w:val="22"/>
          <w:lang w:val="en-US" w:eastAsia="pl-PL"/>
        </w:rPr>
      </w:pPr>
      <w:r w:rsidRPr="00FC72BC">
        <w:rPr>
          <w:rFonts w:ascii="Aptos" w:eastAsia="Times New Roman" w:hAnsi="Aptos" w:cs="Aptos"/>
          <w:kern w:val="0"/>
          <w:sz w:val="22"/>
          <w:szCs w:val="22"/>
          <w:lang w:val="en-US" w:eastAsia="pl-PL"/>
        </w:rPr>
        <w:t xml:space="preserve">Technical specification. 15 Additional features O – should we provide the details of our solution now or confirm this feature for now only? </w:t>
      </w:r>
    </w:p>
    <w:p w14:paraId="384C7C26" w14:textId="32D45E7A" w:rsidR="00DB17D3" w:rsidRPr="00FC72BC" w:rsidRDefault="00DB17D3" w:rsidP="00DB17D3">
      <w:pPr>
        <w:spacing w:after="0" w:line="240" w:lineRule="auto"/>
        <w:ind w:left="720"/>
        <w:rPr>
          <w:rFonts w:ascii="Aptos" w:eastAsia="Times New Roman" w:hAnsi="Aptos" w:cs="Aptos"/>
          <w:b/>
          <w:bCs/>
          <w:color w:val="3A7C22" w:themeColor="accent6" w:themeShade="BF"/>
          <w:kern w:val="0"/>
          <w:sz w:val="22"/>
          <w:szCs w:val="22"/>
          <w:lang w:val="en-US" w:eastAsia="pl-PL"/>
        </w:rPr>
      </w:pPr>
      <w:r w:rsidRPr="00DB17D3">
        <w:rPr>
          <w:rFonts w:ascii="Aptos" w:eastAsia="Times New Roman" w:hAnsi="Aptos" w:cs="Aptos"/>
          <w:b/>
          <w:bCs/>
          <w:color w:val="3A7C22" w:themeColor="accent6" w:themeShade="BF"/>
          <w:kern w:val="0"/>
          <w:sz w:val="22"/>
          <w:szCs w:val="22"/>
          <w:lang w:val="en-US" w:eastAsia="pl-PL"/>
        </w:rPr>
        <w:t>BCT:</w:t>
      </w:r>
      <w:r w:rsidRPr="00A6074B">
        <w:rPr>
          <w:b/>
          <w:bCs/>
          <w:color w:val="3A7C22" w:themeColor="accent6" w:themeShade="BF"/>
          <w:lang w:val="en-US"/>
        </w:rPr>
        <w:t xml:space="preserve"> </w:t>
      </w:r>
      <w:r w:rsidRPr="00DB17D3">
        <w:rPr>
          <w:rFonts w:ascii="Aptos" w:eastAsia="Times New Roman" w:hAnsi="Aptos" w:cs="Aptos"/>
          <w:b/>
          <w:bCs/>
          <w:color w:val="3A7C22" w:themeColor="accent6" w:themeShade="BF"/>
          <w:kern w:val="0"/>
          <w:sz w:val="22"/>
          <w:szCs w:val="22"/>
          <w:lang w:val="en-US" w:eastAsia="pl-PL"/>
        </w:rPr>
        <w:t>Please confirm these functions at this stage.</w:t>
      </w:r>
    </w:p>
    <w:p w14:paraId="4EC0E6ED" w14:textId="77777777" w:rsidR="00FC72BC" w:rsidRDefault="00FC72BC" w:rsidP="00FC72BC">
      <w:pPr>
        <w:numPr>
          <w:ilvl w:val="0"/>
          <w:numId w:val="1"/>
        </w:numPr>
        <w:spacing w:after="0" w:line="240" w:lineRule="auto"/>
        <w:rPr>
          <w:rFonts w:ascii="Aptos" w:eastAsia="Times New Roman" w:hAnsi="Aptos" w:cs="Aptos"/>
          <w:kern w:val="0"/>
          <w:sz w:val="22"/>
          <w:szCs w:val="22"/>
          <w:lang w:val="en-US" w:eastAsia="pl-PL"/>
        </w:rPr>
      </w:pPr>
      <w:r w:rsidRPr="00FC72BC">
        <w:rPr>
          <w:rFonts w:ascii="Aptos" w:eastAsia="Times New Roman" w:hAnsi="Aptos" w:cs="Aptos"/>
          <w:kern w:val="0"/>
          <w:sz w:val="22"/>
          <w:szCs w:val="22"/>
          <w:lang w:val="en-US" w:eastAsia="pl-PL"/>
        </w:rPr>
        <w:t>General Terms. We found some discrepancies in the General Conditions, which is unusual since the General Conditions follow the MF/1 standard and should have consistent content. Therefore, could you please clarify whether the document containing the General and Special Conditions is the final version?</w:t>
      </w:r>
    </w:p>
    <w:p w14:paraId="7805B8E9" w14:textId="484F2903" w:rsidR="0076608C" w:rsidRDefault="00885B94" w:rsidP="0076608C">
      <w:pPr>
        <w:spacing w:after="0" w:line="240" w:lineRule="auto"/>
        <w:ind w:left="720"/>
        <w:rPr>
          <w:rFonts w:ascii="Roboto" w:hAnsi="Roboto"/>
          <w:b/>
          <w:bCs/>
          <w:color w:val="0070C0"/>
          <w:sz w:val="27"/>
          <w:szCs w:val="27"/>
          <w:shd w:val="clear" w:color="auto" w:fill="F7F7F7"/>
          <w:lang w:val="en-US"/>
        </w:rPr>
      </w:pPr>
      <w:r w:rsidRPr="00885B94">
        <w:rPr>
          <w:rFonts w:ascii="Aptos" w:eastAsia="Times New Roman" w:hAnsi="Aptos" w:cs="Aptos"/>
          <w:b/>
          <w:bCs/>
          <w:color w:val="0070C0"/>
          <w:kern w:val="0"/>
          <w:sz w:val="22"/>
          <w:szCs w:val="22"/>
          <w:lang w:val="en-US" w:eastAsia="pl-PL"/>
        </w:rPr>
        <w:t xml:space="preserve"> </w:t>
      </w:r>
      <w:r w:rsidRPr="00885B94">
        <w:rPr>
          <w:rFonts w:ascii="Roboto" w:hAnsi="Roboto"/>
          <w:b/>
          <w:bCs/>
          <w:color w:val="0070C0"/>
          <w:sz w:val="27"/>
          <w:szCs w:val="27"/>
          <w:shd w:val="clear" w:color="auto" w:fill="F7F7F7"/>
          <w:lang w:val="en-US"/>
        </w:rPr>
        <w:t>The question is unclear; please provide more details about the question.</w:t>
      </w:r>
    </w:p>
    <w:p w14:paraId="60C47D0F" w14:textId="77777777" w:rsidR="002F214C" w:rsidRDefault="002F214C" w:rsidP="0076608C">
      <w:pPr>
        <w:spacing w:after="0" w:line="240" w:lineRule="auto"/>
        <w:ind w:left="720"/>
        <w:rPr>
          <w:rFonts w:ascii="Roboto" w:hAnsi="Roboto"/>
          <w:b/>
          <w:bCs/>
          <w:color w:val="0070C0"/>
          <w:sz w:val="27"/>
          <w:szCs w:val="27"/>
          <w:shd w:val="clear" w:color="auto" w:fill="F7F7F7"/>
          <w:lang w:val="en-US"/>
        </w:rPr>
      </w:pPr>
    </w:p>
    <w:p w14:paraId="207B5212" w14:textId="77777777" w:rsidR="002F214C" w:rsidRPr="00885B94" w:rsidRDefault="002F214C" w:rsidP="0076608C">
      <w:pPr>
        <w:spacing w:after="0" w:line="240" w:lineRule="auto"/>
        <w:ind w:left="720"/>
        <w:rPr>
          <w:rFonts w:ascii="Aptos" w:eastAsia="Times New Roman" w:hAnsi="Aptos" w:cs="Aptos"/>
          <w:b/>
          <w:bCs/>
          <w:color w:val="0070C0"/>
          <w:kern w:val="0"/>
          <w:sz w:val="22"/>
          <w:szCs w:val="22"/>
          <w:lang w:val="en-US" w:eastAsia="pl-PL"/>
        </w:rPr>
      </w:pPr>
    </w:p>
    <w:p w14:paraId="5967DEAC" w14:textId="77777777" w:rsidR="00FC72BC" w:rsidRDefault="00FC72BC" w:rsidP="00FC72BC">
      <w:pPr>
        <w:numPr>
          <w:ilvl w:val="0"/>
          <w:numId w:val="1"/>
        </w:numPr>
        <w:spacing w:after="0" w:line="240" w:lineRule="auto"/>
        <w:rPr>
          <w:rFonts w:ascii="Aptos" w:eastAsia="Times New Roman" w:hAnsi="Aptos" w:cs="Aptos"/>
          <w:kern w:val="0"/>
          <w:sz w:val="22"/>
          <w:szCs w:val="22"/>
          <w:lang w:val="en-US" w:eastAsia="pl-PL"/>
        </w:rPr>
      </w:pPr>
      <w:r w:rsidRPr="00FC72BC">
        <w:rPr>
          <w:rFonts w:ascii="Aptos" w:eastAsia="Times New Roman" w:hAnsi="Aptos" w:cs="Aptos"/>
          <w:kern w:val="0"/>
          <w:sz w:val="22"/>
          <w:szCs w:val="22"/>
          <w:lang w:val="en-US" w:eastAsia="pl-PL"/>
        </w:rPr>
        <w:t>General Terms. 5. The Schedules. Schedule 1 – Contract price. Option 1. Please provide the details how it should be realized if you have an example.</w:t>
      </w:r>
    </w:p>
    <w:p w14:paraId="68D43B97" w14:textId="0C0B2B22" w:rsidR="00DB17D3" w:rsidRDefault="00DB17D3" w:rsidP="00DB17D3">
      <w:pPr>
        <w:spacing w:after="0" w:line="240" w:lineRule="auto"/>
        <w:ind w:left="720"/>
        <w:rPr>
          <w:rFonts w:ascii="Aptos" w:eastAsia="Times New Roman" w:hAnsi="Aptos" w:cs="Aptos"/>
          <w:b/>
          <w:bCs/>
          <w:color w:val="3A7C22" w:themeColor="accent6" w:themeShade="BF"/>
          <w:kern w:val="0"/>
          <w:sz w:val="22"/>
          <w:szCs w:val="22"/>
          <w:lang w:val="en-US" w:eastAsia="pl-PL"/>
        </w:rPr>
      </w:pPr>
      <w:r w:rsidRPr="0086699E">
        <w:rPr>
          <w:rFonts w:ascii="Aptos" w:eastAsia="Times New Roman" w:hAnsi="Aptos" w:cs="Aptos"/>
          <w:b/>
          <w:bCs/>
          <w:color w:val="3A7C22" w:themeColor="accent6" w:themeShade="BF"/>
          <w:kern w:val="0"/>
          <w:sz w:val="22"/>
          <w:szCs w:val="22"/>
          <w:lang w:val="en-US" w:eastAsia="pl-PL"/>
        </w:rPr>
        <w:t>BCT: Brake condition monitoring, e.g. brake wear information/alarm</w:t>
      </w:r>
    </w:p>
    <w:p w14:paraId="78260192" w14:textId="77777777" w:rsidR="002F214C" w:rsidRPr="00FC72BC" w:rsidRDefault="002F214C" w:rsidP="00DB17D3">
      <w:pPr>
        <w:spacing w:after="0" w:line="240" w:lineRule="auto"/>
        <w:ind w:left="720"/>
        <w:rPr>
          <w:rFonts w:ascii="Aptos" w:eastAsia="Times New Roman" w:hAnsi="Aptos" w:cs="Aptos"/>
          <w:b/>
          <w:bCs/>
          <w:color w:val="3A7C22" w:themeColor="accent6" w:themeShade="BF"/>
          <w:kern w:val="0"/>
          <w:sz w:val="22"/>
          <w:szCs w:val="22"/>
          <w:lang w:val="en-US" w:eastAsia="pl-PL"/>
        </w:rPr>
      </w:pPr>
    </w:p>
    <w:p w14:paraId="00D65EC1" w14:textId="77777777" w:rsidR="00FC72BC" w:rsidRDefault="00FC72BC" w:rsidP="00FC72BC">
      <w:pPr>
        <w:numPr>
          <w:ilvl w:val="0"/>
          <w:numId w:val="1"/>
        </w:numPr>
        <w:spacing w:after="0" w:line="240" w:lineRule="auto"/>
        <w:rPr>
          <w:rFonts w:ascii="Aptos" w:eastAsia="Times New Roman" w:hAnsi="Aptos" w:cs="Aptos"/>
          <w:kern w:val="0"/>
          <w:sz w:val="22"/>
          <w:szCs w:val="22"/>
          <w:lang w:val="en-US" w:eastAsia="pl-PL"/>
        </w:rPr>
      </w:pPr>
      <w:r w:rsidRPr="00FC72BC">
        <w:rPr>
          <w:rFonts w:ascii="Aptos" w:eastAsia="Times New Roman" w:hAnsi="Aptos" w:cs="Aptos"/>
          <w:kern w:val="0"/>
          <w:sz w:val="22"/>
          <w:szCs w:val="22"/>
          <w:lang w:val="en-US" w:eastAsia="pl-PL"/>
        </w:rPr>
        <w:t>General Terms. 5. The Schedules. Schedule 1 – Contract price. Option 2. The crane is equipped with weighting system including counting spreader twist-locks, but for TOS reporting we need to know details – what TOS? Detailed protocol etc.</w:t>
      </w:r>
    </w:p>
    <w:p w14:paraId="3955671A" w14:textId="7A8DF2F4" w:rsidR="00FC72BC" w:rsidRDefault="00FC72BC" w:rsidP="0039296E">
      <w:pPr>
        <w:spacing w:after="0" w:line="240" w:lineRule="auto"/>
        <w:ind w:left="720"/>
        <w:rPr>
          <w:rFonts w:ascii="Aptos" w:eastAsia="Times New Roman" w:hAnsi="Aptos" w:cs="Aptos"/>
          <w:b/>
          <w:bCs/>
          <w:color w:val="3A7C22" w:themeColor="accent6" w:themeShade="BF"/>
          <w:kern w:val="0"/>
          <w:sz w:val="22"/>
          <w:szCs w:val="22"/>
          <w:lang w:val="en-US" w:eastAsia="pl-PL"/>
        </w:rPr>
      </w:pPr>
      <w:r w:rsidRPr="0039296E">
        <w:rPr>
          <w:rFonts w:ascii="Aptos" w:eastAsia="Times New Roman" w:hAnsi="Aptos" w:cs="Aptos"/>
          <w:b/>
          <w:bCs/>
          <w:color w:val="3A7C22" w:themeColor="accent6" w:themeShade="BF"/>
          <w:kern w:val="0"/>
          <w:sz w:val="22"/>
          <w:szCs w:val="22"/>
          <w:lang w:val="en-US" w:eastAsia="pl-PL"/>
        </w:rPr>
        <w:t>BCT</w:t>
      </w:r>
      <w:r w:rsidR="0039296E" w:rsidRPr="0039296E">
        <w:rPr>
          <w:rFonts w:ascii="Aptos" w:eastAsia="Times New Roman" w:hAnsi="Aptos" w:cs="Aptos"/>
          <w:b/>
          <w:bCs/>
          <w:color w:val="3A7C22" w:themeColor="accent6" w:themeShade="BF"/>
          <w:kern w:val="0"/>
          <w:sz w:val="22"/>
          <w:szCs w:val="22"/>
          <w:lang w:val="en-US" w:eastAsia="pl-PL"/>
        </w:rPr>
        <w:t>:</w:t>
      </w:r>
      <w:r w:rsidR="0039296E" w:rsidRPr="00A6074B">
        <w:rPr>
          <w:b/>
          <w:bCs/>
          <w:color w:val="3A7C22" w:themeColor="accent6" w:themeShade="BF"/>
          <w:lang w:val="en-US"/>
        </w:rPr>
        <w:t xml:space="preserve"> </w:t>
      </w:r>
      <w:r w:rsidR="0039296E" w:rsidRPr="0039296E">
        <w:rPr>
          <w:rFonts w:ascii="Aptos" w:eastAsia="Times New Roman" w:hAnsi="Aptos" w:cs="Aptos"/>
          <w:b/>
          <w:bCs/>
          <w:color w:val="3A7C22" w:themeColor="accent6" w:themeShade="BF"/>
          <w:kern w:val="0"/>
          <w:sz w:val="22"/>
          <w:szCs w:val="22"/>
          <w:lang w:val="en-US" w:eastAsia="pl-PL"/>
        </w:rPr>
        <w:t>We're rolling out the new TOS Navis at the end of 2025. We'll share the remaining data later.</w:t>
      </w:r>
    </w:p>
    <w:p w14:paraId="48CCB60F" w14:textId="77777777" w:rsidR="002F214C" w:rsidRPr="00FC72BC" w:rsidRDefault="002F214C" w:rsidP="0039296E">
      <w:pPr>
        <w:spacing w:after="0" w:line="240" w:lineRule="auto"/>
        <w:ind w:left="720"/>
        <w:rPr>
          <w:rFonts w:ascii="Aptos" w:eastAsia="Times New Roman" w:hAnsi="Aptos" w:cs="Aptos"/>
          <w:b/>
          <w:bCs/>
          <w:color w:val="3A7C22" w:themeColor="accent6" w:themeShade="BF"/>
          <w:kern w:val="0"/>
          <w:sz w:val="22"/>
          <w:szCs w:val="22"/>
          <w:lang w:val="en-US" w:eastAsia="pl-PL"/>
        </w:rPr>
      </w:pPr>
    </w:p>
    <w:p w14:paraId="3AFDC5AA" w14:textId="77777777" w:rsidR="00FC72BC" w:rsidRDefault="00FC72BC" w:rsidP="00FC72BC">
      <w:pPr>
        <w:numPr>
          <w:ilvl w:val="0"/>
          <w:numId w:val="1"/>
        </w:numPr>
        <w:spacing w:after="0" w:line="240" w:lineRule="auto"/>
        <w:rPr>
          <w:rFonts w:ascii="Aptos" w:eastAsia="Times New Roman" w:hAnsi="Aptos" w:cs="Aptos"/>
          <w:kern w:val="0"/>
          <w:sz w:val="22"/>
          <w:szCs w:val="22"/>
          <w:lang w:val="en-US" w:eastAsia="pl-PL"/>
        </w:rPr>
      </w:pPr>
      <w:r w:rsidRPr="00FC72BC">
        <w:rPr>
          <w:rFonts w:ascii="Aptos" w:eastAsia="Times New Roman" w:hAnsi="Aptos" w:cs="Aptos"/>
          <w:kern w:val="0"/>
          <w:sz w:val="22"/>
          <w:szCs w:val="22"/>
          <w:lang w:val="en-US" w:eastAsia="pl-PL"/>
        </w:rPr>
        <w:t>General Terms. 5. The Schedules. Schedule 1 – Contract price. Option 10. Please provide the details how it should be realized if you have an example.</w:t>
      </w:r>
    </w:p>
    <w:p w14:paraId="0EFD5E2D" w14:textId="73673F97" w:rsidR="0086699E" w:rsidRDefault="0086699E" w:rsidP="0086699E">
      <w:pPr>
        <w:spacing w:after="0" w:line="240" w:lineRule="auto"/>
        <w:ind w:left="720"/>
        <w:rPr>
          <w:rFonts w:ascii="Aptos" w:eastAsia="Times New Roman" w:hAnsi="Aptos" w:cs="Aptos"/>
          <w:b/>
          <w:bCs/>
          <w:color w:val="3A7C22" w:themeColor="accent6" w:themeShade="BF"/>
          <w:kern w:val="0"/>
          <w:sz w:val="22"/>
          <w:szCs w:val="22"/>
          <w:lang w:val="en-US" w:eastAsia="pl-PL"/>
        </w:rPr>
      </w:pPr>
      <w:r w:rsidRPr="0086699E">
        <w:rPr>
          <w:rFonts w:ascii="Aptos" w:eastAsia="Times New Roman" w:hAnsi="Aptos" w:cs="Aptos"/>
          <w:b/>
          <w:bCs/>
          <w:color w:val="3A7C22" w:themeColor="accent6" w:themeShade="BF"/>
          <w:kern w:val="0"/>
          <w:sz w:val="22"/>
          <w:szCs w:val="22"/>
          <w:lang w:val="en-US" w:eastAsia="pl-PL"/>
        </w:rPr>
        <w:t>BCT : Should be MHC spreader test panel</w:t>
      </w:r>
    </w:p>
    <w:p w14:paraId="433A79DB" w14:textId="77777777" w:rsidR="002F214C" w:rsidRPr="00FC72BC" w:rsidRDefault="002F214C" w:rsidP="0086699E">
      <w:pPr>
        <w:spacing w:after="0" w:line="240" w:lineRule="auto"/>
        <w:ind w:left="720"/>
        <w:rPr>
          <w:rFonts w:ascii="Aptos" w:eastAsia="Times New Roman" w:hAnsi="Aptos" w:cs="Aptos"/>
          <w:b/>
          <w:bCs/>
          <w:color w:val="3A7C22" w:themeColor="accent6" w:themeShade="BF"/>
          <w:kern w:val="0"/>
          <w:sz w:val="22"/>
          <w:szCs w:val="22"/>
          <w:lang w:val="en-US" w:eastAsia="pl-PL"/>
        </w:rPr>
      </w:pPr>
    </w:p>
    <w:p w14:paraId="3494E366" w14:textId="77777777" w:rsidR="00FC72BC" w:rsidRDefault="00FC72BC" w:rsidP="00FC72BC">
      <w:pPr>
        <w:numPr>
          <w:ilvl w:val="0"/>
          <w:numId w:val="1"/>
        </w:numPr>
        <w:spacing w:after="0" w:line="240" w:lineRule="auto"/>
        <w:rPr>
          <w:rFonts w:ascii="Aptos" w:eastAsia="Times New Roman" w:hAnsi="Aptos" w:cs="Aptos"/>
          <w:kern w:val="0"/>
          <w:sz w:val="22"/>
          <w:szCs w:val="22"/>
          <w:lang w:val="en-US" w:eastAsia="pl-PL"/>
        </w:rPr>
      </w:pPr>
      <w:r w:rsidRPr="00FC72BC">
        <w:rPr>
          <w:rFonts w:ascii="Aptos" w:eastAsia="Times New Roman" w:hAnsi="Aptos" w:cs="Aptos"/>
          <w:kern w:val="0"/>
          <w:sz w:val="22"/>
          <w:szCs w:val="22"/>
          <w:lang w:val="en-US" w:eastAsia="pl-PL"/>
        </w:rPr>
        <w:t>General Terms. 5. The Schedules. Schedule 3 - Delivery dates. Item 2. 3xMHC spreaders – please confirm that it should be single-lift 41t SWL spreaders. If some brand is preferable please indicate.</w:t>
      </w:r>
    </w:p>
    <w:p w14:paraId="66DFEDED" w14:textId="670EA5B6" w:rsidR="0039296E" w:rsidRDefault="0039296E" w:rsidP="0039296E">
      <w:pPr>
        <w:spacing w:after="0" w:line="240" w:lineRule="auto"/>
        <w:ind w:left="720"/>
        <w:rPr>
          <w:rFonts w:ascii="Aptos" w:eastAsia="Times New Roman" w:hAnsi="Aptos" w:cs="Aptos"/>
          <w:b/>
          <w:bCs/>
          <w:color w:val="3A7C22" w:themeColor="accent6" w:themeShade="BF"/>
          <w:kern w:val="0"/>
          <w:sz w:val="22"/>
          <w:szCs w:val="22"/>
          <w:lang w:val="en-US" w:eastAsia="pl-PL"/>
        </w:rPr>
      </w:pPr>
      <w:r w:rsidRPr="0039296E">
        <w:rPr>
          <w:rFonts w:ascii="Aptos" w:eastAsia="Times New Roman" w:hAnsi="Aptos" w:cs="Aptos"/>
          <w:b/>
          <w:bCs/>
          <w:color w:val="3A7C22" w:themeColor="accent6" w:themeShade="BF"/>
          <w:kern w:val="0"/>
          <w:sz w:val="22"/>
          <w:szCs w:val="22"/>
          <w:lang w:val="en-US" w:eastAsia="pl-PL"/>
        </w:rPr>
        <w:t>BCT : S</w:t>
      </w:r>
      <w:r w:rsidRPr="00FC72BC">
        <w:rPr>
          <w:rFonts w:ascii="Aptos" w:eastAsia="Times New Roman" w:hAnsi="Aptos" w:cs="Aptos"/>
          <w:b/>
          <w:bCs/>
          <w:color w:val="3A7C22" w:themeColor="accent6" w:themeShade="BF"/>
          <w:kern w:val="0"/>
          <w:sz w:val="22"/>
          <w:szCs w:val="22"/>
          <w:lang w:val="en-US" w:eastAsia="pl-PL"/>
        </w:rPr>
        <w:t>hould be single-lift 41t SWL spreaders</w:t>
      </w:r>
    </w:p>
    <w:p w14:paraId="7CF17F1F" w14:textId="77777777" w:rsidR="002F214C" w:rsidRPr="00FC72BC" w:rsidRDefault="002F214C" w:rsidP="0039296E">
      <w:pPr>
        <w:spacing w:after="0" w:line="240" w:lineRule="auto"/>
        <w:ind w:left="720"/>
        <w:rPr>
          <w:rFonts w:ascii="Aptos" w:eastAsia="Times New Roman" w:hAnsi="Aptos" w:cs="Aptos"/>
          <w:b/>
          <w:bCs/>
          <w:color w:val="3A7C22" w:themeColor="accent6" w:themeShade="BF"/>
          <w:kern w:val="0"/>
          <w:sz w:val="22"/>
          <w:szCs w:val="22"/>
          <w:lang w:val="en-US" w:eastAsia="pl-PL"/>
        </w:rPr>
      </w:pPr>
    </w:p>
    <w:p w14:paraId="4EE4A0C9" w14:textId="77777777" w:rsidR="00FC72BC" w:rsidRDefault="00FC72BC" w:rsidP="00FC72BC">
      <w:pPr>
        <w:numPr>
          <w:ilvl w:val="0"/>
          <w:numId w:val="1"/>
        </w:numPr>
        <w:spacing w:after="0" w:line="240" w:lineRule="auto"/>
        <w:rPr>
          <w:rFonts w:ascii="Aptos" w:eastAsia="Times New Roman" w:hAnsi="Aptos" w:cs="Aptos"/>
          <w:kern w:val="0"/>
          <w:sz w:val="22"/>
          <w:szCs w:val="22"/>
          <w:lang w:val="en-US" w:eastAsia="pl-PL"/>
        </w:rPr>
      </w:pPr>
      <w:r w:rsidRPr="00FC72BC">
        <w:rPr>
          <w:rFonts w:ascii="Aptos" w:eastAsia="Times New Roman" w:hAnsi="Aptos" w:cs="Aptos"/>
          <w:kern w:val="0"/>
          <w:sz w:val="22"/>
          <w:szCs w:val="22"/>
          <w:lang w:val="en-US" w:eastAsia="pl-PL"/>
        </w:rPr>
        <w:t xml:space="preserve">As because we are producing equipment in Germany and deliver to Poland (both EU) on DAP Gdynia why VAT is indicated? Can we just put minus in this column? </w:t>
      </w:r>
    </w:p>
    <w:p w14:paraId="34645345" w14:textId="2589C59A" w:rsidR="00486F33" w:rsidRPr="00486F33" w:rsidRDefault="00486F33" w:rsidP="00486F33">
      <w:pPr>
        <w:spacing w:after="0" w:line="240" w:lineRule="auto"/>
        <w:ind w:left="720"/>
        <w:rPr>
          <w:rFonts w:ascii="Aptos" w:eastAsia="Times New Roman" w:hAnsi="Aptos" w:cs="Aptos"/>
          <w:b/>
          <w:bCs/>
          <w:color w:val="00B050"/>
          <w:kern w:val="0"/>
          <w:sz w:val="22"/>
          <w:szCs w:val="22"/>
          <w:lang w:val="en-US" w:eastAsia="pl-PL"/>
        </w:rPr>
      </w:pPr>
      <w:r w:rsidRPr="00486F33">
        <w:rPr>
          <w:rFonts w:ascii="Aptos" w:eastAsia="Times New Roman" w:hAnsi="Aptos" w:cs="Aptos"/>
          <w:b/>
          <w:bCs/>
          <w:color w:val="00B050"/>
          <w:kern w:val="0"/>
          <w:sz w:val="22"/>
          <w:szCs w:val="22"/>
          <w:lang w:val="en-US" w:eastAsia="pl-PL"/>
        </w:rPr>
        <w:t>No ; please add the 23% VAT in the column as a gross price .</w:t>
      </w:r>
    </w:p>
    <w:p w14:paraId="18E2AC52" w14:textId="77777777" w:rsidR="00486F33" w:rsidRPr="00486F33" w:rsidRDefault="00486F33" w:rsidP="00486F33">
      <w:pPr>
        <w:spacing w:after="39" w:line="271" w:lineRule="auto"/>
        <w:ind w:left="693" w:right="47"/>
        <w:jc w:val="both"/>
        <w:rPr>
          <w:rFonts w:ascii="Sylfaen" w:eastAsia="Sylfaen" w:hAnsi="Sylfaen" w:cs="Sylfaen"/>
          <w:b/>
          <w:bCs/>
          <w:color w:val="00B050"/>
          <w:sz w:val="20"/>
          <w:lang w:val="en-US"/>
        </w:rPr>
      </w:pPr>
      <w:r w:rsidRPr="00486F33">
        <w:rPr>
          <w:rFonts w:ascii="Aptos" w:eastAsia="Times New Roman" w:hAnsi="Aptos" w:cs="Aptos"/>
          <w:b/>
          <w:bCs/>
          <w:color w:val="00B050"/>
          <w:kern w:val="0"/>
          <w:sz w:val="22"/>
          <w:szCs w:val="22"/>
          <w:lang w:val="en-US" w:eastAsia="pl-PL"/>
        </w:rPr>
        <w:t xml:space="preserve"> </w:t>
      </w:r>
      <w:r w:rsidRPr="00486F33">
        <w:rPr>
          <w:rFonts w:ascii="Sylfaen" w:eastAsia="Sylfaen" w:hAnsi="Sylfaen" w:cs="Sylfaen"/>
          <w:b/>
          <w:bCs/>
          <w:color w:val="00B050"/>
          <w:sz w:val="20"/>
          <w:lang w:val="en-US"/>
        </w:rPr>
        <w:t xml:space="preserve">The calculated gross bid price will be used to compare the bids submitted and for settlement during the execution of the contract. </w:t>
      </w:r>
    </w:p>
    <w:p w14:paraId="4AF97478" w14:textId="77777777" w:rsidR="00486F33" w:rsidRPr="00486F33" w:rsidRDefault="00486F33" w:rsidP="00486F33">
      <w:pPr>
        <w:spacing w:after="39" w:line="271" w:lineRule="auto"/>
        <w:ind w:left="693" w:right="47"/>
        <w:jc w:val="both"/>
        <w:rPr>
          <w:rFonts w:ascii="Sylfaen" w:eastAsia="Sylfaen" w:hAnsi="Sylfaen" w:cs="Sylfaen"/>
          <w:b/>
          <w:bCs/>
          <w:color w:val="00B050"/>
          <w:sz w:val="20"/>
          <w:lang w:val="en-US"/>
        </w:rPr>
      </w:pPr>
      <w:r w:rsidRPr="00486F33">
        <w:rPr>
          <w:rFonts w:ascii="Sylfaen" w:eastAsia="Sylfaen" w:hAnsi="Sylfaen" w:cs="Sylfaen"/>
          <w:b/>
          <w:bCs/>
          <w:color w:val="00B050"/>
          <w:sz w:val="20"/>
          <w:lang w:val="en-US"/>
        </w:rPr>
        <w:t xml:space="preserve">The rate of Value Added Tax (VAT) applicable in Poland will be included by the Contractor in the gross bid price. </w:t>
      </w:r>
    </w:p>
    <w:p w14:paraId="54329DC4" w14:textId="5EF5FFA6" w:rsidR="00A6074B" w:rsidRPr="00FC72BC" w:rsidRDefault="00A6074B" w:rsidP="00A6074B">
      <w:pPr>
        <w:spacing w:after="0" w:line="240" w:lineRule="auto"/>
        <w:ind w:left="720"/>
        <w:rPr>
          <w:rFonts w:ascii="Aptos" w:eastAsia="Times New Roman" w:hAnsi="Aptos" w:cs="Aptos"/>
          <w:kern w:val="0"/>
          <w:sz w:val="22"/>
          <w:szCs w:val="22"/>
          <w:lang w:val="en-US" w:eastAsia="pl-PL"/>
        </w:rPr>
      </w:pPr>
    </w:p>
    <w:p w14:paraId="33F92BF7" w14:textId="77777777" w:rsidR="00FC72BC" w:rsidRDefault="00FC72BC" w:rsidP="00FC72BC">
      <w:pPr>
        <w:numPr>
          <w:ilvl w:val="0"/>
          <w:numId w:val="1"/>
        </w:numPr>
        <w:spacing w:after="0" w:line="240" w:lineRule="auto"/>
        <w:rPr>
          <w:rFonts w:ascii="Aptos" w:eastAsia="Times New Roman" w:hAnsi="Aptos" w:cs="Aptos"/>
          <w:kern w:val="0"/>
          <w:sz w:val="22"/>
          <w:szCs w:val="22"/>
          <w:lang w:val="en-US" w:eastAsia="pl-PL"/>
        </w:rPr>
      </w:pPr>
      <w:r w:rsidRPr="00FC72BC">
        <w:rPr>
          <w:rFonts w:ascii="Aptos" w:eastAsia="Times New Roman" w:hAnsi="Aptos" w:cs="Aptos"/>
          <w:kern w:val="0"/>
          <w:sz w:val="22"/>
          <w:szCs w:val="22"/>
          <w:lang w:val="en-US" w:eastAsia="pl-PL"/>
        </w:rPr>
        <w:t>Invitation to Tender. Section IV, art. 10 – is it acceptable if we’ll provide our standard technical description (which is covering almost everything from your Tech Specification) and as an evidence the official letter confirmation of your Tech Specification (except of agreed from your side deviations)?</w:t>
      </w:r>
    </w:p>
    <w:p w14:paraId="2AFC7B8C" w14:textId="0A2FE935" w:rsidR="00486F33" w:rsidRDefault="00486F33" w:rsidP="00486F33">
      <w:pPr>
        <w:spacing w:after="0" w:line="240" w:lineRule="auto"/>
        <w:ind w:left="720"/>
        <w:rPr>
          <w:rFonts w:ascii="Aptos" w:eastAsia="Times New Roman" w:hAnsi="Aptos" w:cs="Aptos"/>
          <w:b/>
          <w:bCs/>
          <w:color w:val="00B050"/>
          <w:kern w:val="0"/>
          <w:sz w:val="22"/>
          <w:szCs w:val="22"/>
          <w:lang w:val="en-US" w:eastAsia="pl-PL"/>
        </w:rPr>
      </w:pPr>
      <w:r w:rsidRPr="00486F33">
        <w:rPr>
          <w:rFonts w:ascii="Aptos" w:eastAsia="Times New Roman" w:hAnsi="Aptos" w:cs="Aptos"/>
          <w:b/>
          <w:bCs/>
          <w:color w:val="00B050"/>
          <w:kern w:val="0"/>
          <w:sz w:val="22"/>
          <w:szCs w:val="22"/>
          <w:lang w:val="en-US" w:eastAsia="pl-PL"/>
        </w:rPr>
        <w:t xml:space="preserve">Bidder should provide the offer  which fulfill Technical Specification from Schedule 5 </w:t>
      </w:r>
      <w:r>
        <w:rPr>
          <w:rFonts w:ascii="Aptos" w:eastAsia="Times New Roman" w:hAnsi="Aptos" w:cs="Aptos"/>
          <w:b/>
          <w:bCs/>
          <w:color w:val="00B050"/>
          <w:kern w:val="0"/>
          <w:sz w:val="22"/>
          <w:szCs w:val="22"/>
          <w:lang w:val="en-US" w:eastAsia="pl-PL"/>
        </w:rPr>
        <w:t>,except of agreed deviations .</w:t>
      </w:r>
    </w:p>
    <w:p w14:paraId="325466C6" w14:textId="77777777" w:rsidR="002F214C" w:rsidRPr="00486F33" w:rsidRDefault="002F214C" w:rsidP="00486F33">
      <w:pPr>
        <w:spacing w:after="0" w:line="240" w:lineRule="auto"/>
        <w:ind w:left="720"/>
        <w:rPr>
          <w:rFonts w:ascii="Aptos" w:eastAsia="Times New Roman" w:hAnsi="Aptos" w:cs="Aptos"/>
          <w:b/>
          <w:bCs/>
          <w:color w:val="00B050"/>
          <w:kern w:val="0"/>
          <w:sz w:val="22"/>
          <w:szCs w:val="22"/>
          <w:lang w:val="en-US" w:eastAsia="pl-PL"/>
        </w:rPr>
      </w:pPr>
    </w:p>
    <w:p w14:paraId="7918809D" w14:textId="77777777" w:rsidR="00FC72BC" w:rsidRDefault="00FC72BC" w:rsidP="00FC72BC">
      <w:pPr>
        <w:numPr>
          <w:ilvl w:val="0"/>
          <w:numId w:val="1"/>
        </w:numPr>
        <w:spacing w:after="0" w:line="240" w:lineRule="auto"/>
        <w:rPr>
          <w:rFonts w:ascii="Aptos" w:eastAsia="Times New Roman" w:hAnsi="Aptos" w:cs="Aptos"/>
          <w:kern w:val="0"/>
          <w:sz w:val="22"/>
          <w:szCs w:val="22"/>
          <w:lang w:val="en-US" w:eastAsia="pl-PL"/>
        </w:rPr>
      </w:pPr>
      <w:r w:rsidRPr="00FC72BC">
        <w:rPr>
          <w:rFonts w:ascii="Aptos" w:eastAsia="Times New Roman" w:hAnsi="Aptos" w:cs="Aptos"/>
          <w:kern w:val="0"/>
          <w:sz w:val="22"/>
          <w:szCs w:val="22"/>
          <w:lang w:val="en-US" w:eastAsia="pl-PL"/>
        </w:rPr>
        <w:t>Invitation to Tender. Section VI, art. 2c – we are able to provide a reference list with crane model, delivery year, customer and country. All the rest is commercial secret. But we can provide a contacts of the customers with whom you can contact and discuss our cranes and services (in Poland as well). Is this option acceptable?</w:t>
      </w:r>
    </w:p>
    <w:p w14:paraId="35F9EFBF" w14:textId="2C3F44E0" w:rsidR="00486F33" w:rsidRPr="00486F33" w:rsidRDefault="00486F33" w:rsidP="00486F33">
      <w:pPr>
        <w:spacing w:after="0" w:line="240" w:lineRule="auto"/>
        <w:ind w:left="720"/>
        <w:rPr>
          <w:rFonts w:ascii="Aptos" w:eastAsia="Times New Roman" w:hAnsi="Aptos" w:cs="Aptos"/>
          <w:b/>
          <w:bCs/>
          <w:color w:val="00B050"/>
          <w:kern w:val="0"/>
          <w:sz w:val="22"/>
          <w:szCs w:val="22"/>
          <w:lang w:val="en-US" w:eastAsia="pl-PL"/>
        </w:rPr>
      </w:pPr>
      <w:r w:rsidRPr="00486F33">
        <w:rPr>
          <w:rFonts w:ascii="Aptos" w:eastAsia="Times New Roman" w:hAnsi="Aptos" w:cs="Aptos"/>
          <w:b/>
          <w:bCs/>
          <w:color w:val="00B050"/>
          <w:kern w:val="0"/>
          <w:sz w:val="22"/>
          <w:szCs w:val="22"/>
          <w:lang w:val="en-US" w:eastAsia="pl-PL"/>
        </w:rPr>
        <w:t>Yes t</w:t>
      </w:r>
      <w:r>
        <w:rPr>
          <w:rFonts w:ascii="Aptos" w:eastAsia="Times New Roman" w:hAnsi="Aptos" w:cs="Aptos"/>
          <w:b/>
          <w:bCs/>
          <w:color w:val="00B050"/>
          <w:kern w:val="0"/>
          <w:sz w:val="22"/>
          <w:szCs w:val="22"/>
          <w:lang w:val="en-US" w:eastAsia="pl-PL"/>
        </w:rPr>
        <w:t>h</w:t>
      </w:r>
      <w:r w:rsidRPr="00486F33">
        <w:rPr>
          <w:rFonts w:ascii="Aptos" w:eastAsia="Times New Roman" w:hAnsi="Aptos" w:cs="Aptos"/>
          <w:b/>
          <w:bCs/>
          <w:color w:val="00B050"/>
          <w:kern w:val="0"/>
          <w:sz w:val="22"/>
          <w:szCs w:val="22"/>
          <w:lang w:val="en-US" w:eastAsia="pl-PL"/>
        </w:rPr>
        <w:t>is option is acceptable.</w:t>
      </w:r>
    </w:p>
    <w:p w14:paraId="3C0AF7BA" w14:textId="77777777" w:rsidR="00FC72BC" w:rsidRDefault="00FC72BC" w:rsidP="00FC72BC">
      <w:pPr>
        <w:numPr>
          <w:ilvl w:val="0"/>
          <w:numId w:val="1"/>
        </w:numPr>
        <w:spacing w:after="0" w:line="240" w:lineRule="auto"/>
        <w:rPr>
          <w:rFonts w:ascii="Aptos" w:eastAsia="Times New Roman" w:hAnsi="Aptos" w:cs="Aptos"/>
          <w:kern w:val="0"/>
          <w:sz w:val="22"/>
          <w:szCs w:val="22"/>
          <w:lang w:val="en-US" w:eastAsia="pl-PL"/>
        </w:rPr>
      </w:pPr>
      <w:r w:rsidRPr="00FC72BC">
        <w:rPr>
          <w:rFonts w:ascii="Aptos" w:eastAsia="Times New Roman" w:hAnsi="Aptos" w:cs="Aptos"/>
          <w:kern w:val="0"/>
          <w:sz w:val="22"/>
          <w:szCs w:val="22"/>
          <w:lang w:val="en-US" w:eastAsia="pl-PL"/>
        </w:rPr>
        <w:t>Invitation to Tender. Section XII Bond. In the document is indicated number of canceled procedure (2024). Should be used correct one EU/34/MHC/ZZ/2025 in a Bid Bond? Please confirm.</w:t>
      </w:r>
    </w:p>
    <w:p w14:paraId="30C2F3AC" w14:textId="5364C02D" w:rsidR="00486F33" w:rsidRDefault="00486F33" w:rsidP="00486F33">
      <w:pPr>
        <w:spacing w:after="0" w:line="240" w:lineRule="auto"/>
        <w:ind w:left="720"/>
        <w:rPr>
          <w:rFonts w:ascii="Aptos" w:eastAsia="Times New Roman" w:hAnsi="Aptos" w:cs="Aptos"/>
          <w:b/>
          <w:bCs/>
          <w:color w:val="00B050"/>
          <w:kern w:val="0"/>
          <w:sz w:val="22"/>
          <w:szCs w:val="22"/>
          <w:lang w:val="en-US" w:eastAsia="pl-PL"/>
        </w:rPr>
      </w:pPr>
      <w:r w:rsidRPr="00486F33">
        <w:rPr>
          <w:rFonts w:ascii="Aptos" w:eastAsia="Times New Roman" w:hAnsi="Aptos" w:cs="Aptos"/>
          <w:b/>
          <w:bCs/>
          <w:color w:val="00B050"/>
          <w:kern w:val="0"/>
          <w:sz w:val="22"/>
          <w:szCs w:val="22"/>
          <w:lang w:val="en-US" w:eastAsia="pl-PL"/>
        </w:rPr>
        <w:t>This is a misprint ; please use the correct tender number which is EU/34/MHC/ZZ/2025</w:t>
      </w:r>
    </w:p>
    <w:p w14:paraId="368DE282" w14:textId="77777777" w:rsidR="002F214C" w:rsidRPr="00486F33" w:rsidRDefault="002F214C" w:rsidP="00486F33">
      <w:pPr>
        <w:spacing w:after="0" w:line="240" w:lineRule="auto"/>
        <w:ind w:left="720"/>
        <w:rPr>
          <w:rFonts w:ascii="Aptos" w:eastAsia="Times New Roman" w:hAnsi="Aptos" w:cs="Aptos"/>
          <w:b/>
          <w:bCs/>
          <w:color w:val="00B050"/>
          <w:kern w:val="0"/>
          <w:sz w:val="22"/>
          <w:szCs w:val="22"/>
          <w:lang w:val="en-US" w:eastAsia="pl-PL"/>
        </w:rPr>
      </w:pPr>
    </w:p>
    <w:p w14:paraId="0BCE7B9B" w14:textId="77777777" w:rsidR="00FC72BC" w:rsidRDefault="00FC72BC" w:rsidP="00FC72BC">
      <w:pPr>
        <w:numPr>
          <w:ilvl w:val="0"/>
          <w:numId w:val="1"/>
        </w:numPr>
        <w:spacing w:after="0" w:line="240" w:lineRule="auto"/>
        <w:rPr>
          <w:rFonts w:ascii="Aptos" w:eastAsia="Times New Roman" w:hAnsi="Aptos" w:cs="Aptos"/>
          <w:kern w:val="0"/>
          <w:sz w:val="22"/>
          <w:szCs w:val="22"/>
          <w:lang w:val="en-US" w:eastAsia="pl-PL"/>
        </w:rPr>
      </w:pPr>
      <w:r w:rsidRPr="00FC72BC">
        <w:rPr>
          <w:rFonts w:ascii="Aptos" w:eastAsia="Times New Roman" w:hAnsi="Aptos" w:cs="Aptos"/>
          <w:kern w:val="0"/>
          <w:sz w:val="22"/>
          <w:szCs w:val="22"/>
          <w:lang w:val="en-US" w:eastAsia="pl-PL"/>
        </w:rPr>
        <w:t>Invitation to Tender. Section XII Bond. Please confirm the attached draft before we’ll issue a Bond.</w:t>
      </w:r>
    </w:p>
    <w:p w14:paraId="0C6CA166" w14:textId="15D702B1" w:rsidR="00486F33" w:rsidRDefault="00486F33" w:rsidP="00486F33">
      <w:pPr>
        <w:spacing w:after="0" w:line="240" w:lineRule="auto"/>
        <w:ind w:left="720"/>
        <w:rPr>
          <w:rFonts w:ascii="Aptos" w:eastAsia="Times New Roman" w:hAnsi="Aptos" w:cs="Aptos"/>
          <w:b/>
          <w:bCs/>
          <w:color w:val="00B050"/>
          <w:kern w:val="0"/>
          <w:sz w:val="22"/>
          <w:szCs w:val="22"/>
          <w:lang w:val="en-US" w:eastAsia="pl-PL"/>
        </w:rPr>
      </w:pPr>
      <w:r w:rsidRPr="00486F33">
        <w:rPr>
          <w:rFonts w:ascii="Aptos" w:eastAsia="Times New Roman" w:hAnsi="Aptos" w:cs="Aptos"/>
          <w:b/>
          <w:bCs/>
          <w:color w:val="00B050"/>
          <w:kern w:val="0"/>
          <w:sz w:val="22"/>
          <w:szCs w:val="22"/>
          <w:lang w:val="en-US" w:eastAsia="pl-PL"/>
        </w:rPr>
        <w:t>Yes , draft is ok , but please keep the correct number of Tender .</w:t>
      </w:r>
    </w:p>
    <w:p w14:paraId="73008FA0" w14:textId="77777777" w:rsidR="002F214C" w:rsidRPr="00486F33" w:rsidRDefault="002F214C" w:rsidP="00486F33">
      <w:pPr>
        <w:spacing w:after="0" w:line="240" w:lineRule="auto"/>
        <w:ind w:left="720"/>
        <w:rPr>
          <w:rFonts w:ascii="Aptos" w:eastAsia="Times New Roman" w:hAnsi="Aptos" w:cs="Aptos"/>
          <w:b/>
          <w:bCs/>
          <w:color w:val="00B050"/>
          <w:kern w:val="0"/>
          <w:sz w:val="22"/>
          <w:szCs w:val="22"/>
          <w:lang w:val="en-US" w:eastAsia="pl-PL"/>
        </w:rPr>
      </w:pPr>
    </w:p>
    <w:p w14:paraId="0B68A568" w14:textId="77777777" w:rsidR="00FC72BC" w:rsidRDefault="00FC72BC" w:rsidP="00FC72BC">
      <w:pPr>
        <w:numPr>
          <w:ilvl w:val="0"/>
          <w:numId w:val="1"/>
        </w:numPr>
        <w:spacing w:after="0" w:line="240" w:lineRule="auto"/>
        <w:rPr>
          <w:rFonts w:ascii="Aptos" w:eastAsia="Times New Roman" w:hAnsi="Aptos" w:cs="Aptos"/>
          <w:kern w:val="0"/>
          <w:sz w:val="22"/>
          <w:szCs w:val="22"/>
          <w:lang w:val="en-US" w:eastAsia="pl-PL"/>
        </w:rPr>
      </w:pPr>
      <w:r w:rsidRPr="00FC72BC">
        <w:rPr>
          <w:rFonts w:ascii="Aptos" w:eastAsia="Times New Roman" w:hAnsi="Aptos" w:cs="Aptos"/>
          <w:kern w:val="0"/>
          <w:sz w:val="22"/>
          <w:szCs w:val="22"/>
          <w:lang w:val="en-US" w:eastAsia="pl-PL"/>
        </w:rPr>
        <w:lastRenderedPageBreak/>
        <w:t>Invitation to Tender. Section XVIII, Art. 4. Quality of equipment? If we’ll provide a presentation (as attached, for system explanation) for energy recovery part and official letter with fuel/energy consumption for requested cycle, are these enough?</w:t>
      </w:r>
    </w:p>
    <w:p w14:paraId="17D158E7" w14:textId="512C8B06" w:rsidR="00486F33" w:rsidRDefault="0073573F" w:rsidP="00486F33">
      <w:pPr>
        <w:spacing w:after="0" w:line="240" w:lineRule="auto"/>
        <w:ind w:left="720"/>
        <w:rPr>
          <w:rFonts w:ascii="Aptos" w:eastAsia="Times New Roman" w:hAnsi="Aptos" w:cs="Aptos"/>
          <w:b/>
          <w:bCs/>
          <w:color w:val="4EA72E" w:themeColor="accent6"/>
          <w:kern w:val="0"/>
          <w:sz w:val="22"/>
          <w:szCs w:val="22"/>
          <w:lang w:val="en-US" w:eastAsia="pl-PL"/>
        </w:rPr>
      </w:pPr>
      <w:r w:rsidRPr="0073573F">
        <w:rPr>
          <w:rFonts w:ascii="Aptos" w:eastAsia="Times New Roman" w:hAnsi="Aptos" w:cs="Aptos"/>
          <w:b/>
          <w:bCs/>
          <w:color w:val="4EA72E" w:themeColor="accent6"/>
          <w:kern w:val="0"/>
          <w:sz w:val="22"/>
          <w:szCs w:val="22"/>
          <w:lang w:val="en-US" w:eastAsia="pl-PL"/>
        </w:rPr>
        <w:t>BCT: Yes , these are enough</w:t>
      </w:r>
    </w:p>
    <w:p w14:paraId="58181EBF" w14:textId="77777777" w:rsidR="002F214C" w:rsidRPr="0073573F" w:rsidRDefault="002F214C" w:rsidP="00486F33">
      <w:pPr>
        <w:spacing w:after="0" w:line="240" w:lineRule="auto"/>
        <w:ind w:left="720"/>
        <w:rPr>
          <w:rFonts w:ascii="Aptos" w:eastAsia="Times New Roman" w:hAnsi="Aptos" w:cs="Aptos"/>
          <w:b/>
          <w:bCs/>
          <w:color w:val="4EA72E" w:themeColor="accent6"/>
          <w:kern w:val="0"/>
          <w:sz w:val="22"/>
          <w:szCs w:val="22"/>
          <w:lang w:val="en-US" w:eastAsia="pl-PL"/>
        </w:rPr>
      </w:pPr>
    </w:p>
    <w:p w14:paraId="489E2DD2" w14:textId="52502A8B" w:rsidR="00FC72BC" w:rsidRDefault="00FC72BC" w:rsidP="00FC72BC">
      <w:pPr>
        <w:numPr>
          <w:ilvl w:val="0"/>
          <w:numId w:val="1"/>
        </w:numPr>
        <w:spacing w:after="0" w:line="240" w:lineRule="auto"/>
        <w:rPr>
          <w:rFonts w:ascii="Aptos" w:eastAsia="Times New Roman" w:hAnsi="Aptos" w:cs="Aptos"/>
          <w:kern w:val="0"/>
          <w:sz w:val="22"/>
          <w:szCs w:val="22"/>
          <w:lang w:val="en-US" w:eastAsia="pl-PL"/>
        </w:rPr>
      </w:pPr>
      <w:r w:rsidRPr="00FC72BC">
        <w:rPr>
          <w:rFonts w:ascii="Aptos" w:eastAsia="Times New Roman" w:hAnsi="Aptos" w:cs="Aptos"/>
          <w:kern w:val="0"/>
          <w:sz w:val="22"/>
          <w:szCs w:val="22"/>
          <w:lang w:val="en-US" w:eastAsia="pl-PL"/>
        </w:rPr>
        <w:t xml:space="preserve">Material and Price form. It is indicated that bid can be submitted in any currency </w:t>
      </w:r>
      <w:bookmarkStart w:id="3" w:name="_Hlk204779875"/>
      <w:r w:rsidRPr="00FC72BC">
        <w:rPr>
          <w:rFonts w:ascii="Aptos" w:eastAsia="Times New Roman" w:hAnsi="Aptos" w:cs="Aptos"/>
          <w:kern w:val="0"/>
          <w:sz w:val="22"/>
          <w:szCs w:val="22"/>
          <w:lang w:val="en-US" w:eastAsia="pl-PL"/>
        </w:rPr>
        <w:t xml:space="preserve">PLN/USD/EUR. </w:t>
      </w:r>
      <w:bookmarkEnd w:id="3"/>
      <w:r w:rsidRPr="00FC72BC">
        <w:rPr>
          <w:rFonts w:ascii="Aptos" w:eastAsia="Times New Roman" w:hAnsi="Aptos" w:cs="Aptos"/>
          <w:kern w:val="0"/>
          <w:sz w:val="22"/>
          <w:szCs w:val="22"/>
          <w:lang w:val="en-US" w:eastAsia="pl-PL"/>
        </w:rPr>
        <w:t xml:space="preserve">Please confirm that EUR can be used and for all forms and offers within this Bid. </w:t>
      </w:r>
      <w:r w:rsidR="00486F33">
        <w:rPr>
          <w:rFonts w:ascii="Aptos" w:eastAsia="Times New Roman" w:hAnsi="Aptos" w:cs="Aptos"/>
          <w:kern w:val="0"/>
          <w:sz w:val="22"/>
          <w:szCs w:val="22"/>
          <w:lang w:val="en-US" w:eastAsia="pl-PL"/>
        </w:rPr>
        <w:t>;</w:t>
      </w:r>
    </w:p>
    <w:p w14:paraId="1E4D6BB3" w14:textId="0F34A93C" w:rsidR="00486F33" w:rsidRDefault="00486F33" w:rsidP="00486F33">
      <w:pPr>
        <w:spacing w:after="0" w:line="240" w:lineRule="auto"/>
        <w:ind w:left="720"/>
        <w:rPr>
          <w:rFonts w:ascii="Aptos" w:eastAsia="Times New Roman" w:hAnsi="Aptos" w:cs="Aptos"/>
          <w:b/>
          <w:bCs/>
          <w:color w:val="00B050"/>
          <w:kern w:val="0"/>
          <w:sz w:val="22"/>
          <w:szCs w:val="22"/>
          <w:lang w:val="en-US" w:eastAsia="pl-PL"/>
        </w:rPr>
      </w:pPr>
      <w:r w:rsidRPr="00960CFE">
        <w:rPr>
          <w:rFonts w:ascii="Aptos" w:eastAsia="Times New Roman" w:hAnsi="Aptos" w:cs="Aptos"/>
          <w:b/>
          <w:bCs/>
          <w:color w:val="00B050"/>
          <w:kern w:val="0"/>
          <w:sz w:val="22"/>
          <w:szCs w:val="22"/>
          <w:lang w:val="en-US" w:eastAsia="pl-PL"/>
        </w:rPr>
        <w:t xml:space="preserve">Yes ;  </w:t>
      </w:r>
      <w:r w:rsidR="00960CFE" w:rsidRPr="00960CFE">
        <w:rPr>
          <w:rFonts w:ascii="Aptos" w:eastAsia="Times New Roman" w:hAnsi="Aptos" w:cs="Aptos"/>
          <w:b/>
          <w:bCs/>
          <w:color w:val="00B050"/>
          <w:kern w:val="0"/>
          <w:sz w:val="22"/>
          <w:szCs w:val="22"/>
          <w:lang w:val="en-US" w:eastAsia="pl-PL"/>
        </w:rPr>
        <w:t xml:space="preserve">offer can be submitted in </w:t>
      </w:r>
      <w:r w:rsidRPr="00960CFE">
        <w:rPr>
          <w:rFonts w:ascii="Aptos" w:eastAsia="Times New Roman" w:hAnsi="Aptos" w:cs="Aptos"/>
          <w:b/>
          <w:bCs/>
          <w:color w:val="00B050"/>
          <w:kern w:val="0"/>
          <w:sz w:val="22"/>
          <w:szCs w:val="22"/>
          <w:lang w:val="en-US" w:eastAsia="pl-PL"/>
        </w:rPr>
        <w:t xml:space="preserve"> PLN</w:t>
      </w:r>
      <w:r w:rsidR="00960CFE" w:rsidRPr="00960CFE">
        <w:rPr>
          <w:rFonts w:ascii="Aptos" w:eastAsia="Times New Roman" w:hAnsi="Aptos" w:cs="Aptos"/>
          <w:b/>
          <w:bCs/>
          <w:color w:val="00B050"/>
          <w:kern w:val="0"/>
          <w:sz w:val="22"/>
          <w:szCs w:val="22"/>
          <w:lang w:val="en-US" w:eastAsia="pl-PL"/>
        </w:rPr>
        <w:t xml:space="preserve"> or </w:t>
      </w:r>
      <w:r w:rsidRPr="00960CFE">
        <w:rPr>
          <w:rFonts w:ascii="Aptos" w:eastAsia="Times New Roman" w:hAnsi="Aptos" w:cs="Aptos"/>
          <w:b/>
          <w:bCs/>
          <w:color w:val="00B050"/>
          <w:kern w:val="0"/>
          <w:sz w:val="22"/>
          <w:szCs w:val="22"/>
          <w:lang w:val="en-US" w:eastAsia="pl-PL"/>
        </w:rPr>
        <w:t>USD</w:t>
      </w:r>
      <w:r w:rsidR="00960CFE" w:rsidRPr="00960CFE">
        <w:rPr>
          <w:rFonts w:ascii="Aptos" w:eastAsia="Times New Roman" w:hAnsi="Aptos" w:cs="Aptos"/>
          <w:b/>
          <w:bCs/>
          <w:color w:val="00B050"/>
          <w:kern w:val="0"/>
          <w:sz w:val="22"/>
          <w:szCs w:val="22"/>
          <w:lang w:val="en-US" w:eastAsia="pl-PL"/>
        </w:rPr>
        <w:t xml:space="preserve"> or </w:t>
      </w:r>
      <w:r w:rsidRPr="00960CFE">
        <w:rPr>
          <w:rFonts w:ascii="Aptos" w:eastAsia="Times New Roman" w:hAnsi="Aptos" w:cs="Aptos"/>
          <w:b/>
          <w:bCs/>
          <w:color w:val="00B050"/>
          <w:kern w:val="0"/>
          <w:sz w:val="22"/>
          <w:szCs w:val="22"/>
          <w:lang w:val="en-US" w:eastAsia="pl-PL"/>
        </w:rPr>
        <w:t>EUR.</w:t>
      </w:r>
      <w:r w:rsidR="005F3073">
        <w:rPr>
          <w:rFonts w:ascii="Aptos" w:eastAsia="Times New Roman" w:hAnsi="Aptos" w:cs="Aptos"/>
          <w:b/>
          <w:bCs/>
          <w:color w:val="00B050"/>
          <w:kern w:val="0"/>
          <w:sz w:val="22"/>
          <w:szCs w:val="22"/>
          <w:lang w:val="en-US" w:eastAsia="pl-PL"/>
        </w:rPr>
        <w:t xml:space="preserve"> </w:t>
      </w:r>
      <w:r w:rsidR="00960CFE">
        <w:rPr>
          <w:rFonts w:ascii="Aptos" w:eastAsia="Times New Roman" w:hAnsi="Aptos" w:cs="Aptos"/>
          <w:b/>
          <w:bCs/>
          <w:color w:val="00B050"/>
          <w:kern w:val="0"/>
          <w:sz w:val="22"/>
          <w:szCs w:val="22"/>
          <w:lang w:val="en-US" w:eastAsia="pl-PL"/>
        </w:rPr>
        <w:t>Method of price calculation is describe in the section XVII point 7 and 8 .</w:t>
      </w:r>
    </w:p>
    <w:p w14:paraId="000359C7" w14:textId="77777777" w:rsidR="002F214C" w:rsidRPr="00960CFE" w:rsidRDefault="002F214C" w:rsidP="00486F33">
      <w:pPr>
        <w:spacing w:after="0" w:line="240" w:lineRule="auto"/>
        <w:ind w:left="720"/>
        <w:rPr>
          <w:rFonts w:ascii="Aptos" w:eastAsia="Times New Roman" w:hAnsi="Aptos" w:cs="Aptos"/>
          <w:b/>
          <w:bCs/>
          <w:color w:val="00B050"/>
          <w:kern w:val="0"/>
          <w:sz w:val="22"/>
          <w:szCs w:val="22"/>
          <w:lang w:val="en-US" w:eastAsia="pl-PL"/>
        </w:rPr>
      </w:pPr>
    </w:p>
    <w:p w14:paraId="77509D1D" w14:textId="77777777" w:rsidR="00FC72BC" w:rsidRDefault="00FC72BC" w:rsidP="00FC72BC">
      <w:pPr>
        <w:numPr>
          <w:ilvl w:val="0"/>
          <w:numId w:val="1"/>
        </w:numPr>
        <w:spacing w:after="0" w:line="240" w:lineRule="auto"/>
        <w:rPr>
          <w:rFonts w:ascii="Aptos" w:eastAsia="Times New Roman" w:hAnsi="Aptos" w:cs="Aptos"/>
          <w:kern w:val="0"/>
          <w:sz w:val="22"/>
          <w:szCs w:val="22"/>
          <w:lang w:val="en-US" w:eastAsia="pl-PL"/>
        </w:rPr>
      </w:pPr>
      <w:r w:rsidRPr="00FC72BC">
        <w:rPr>
          <w:rFonts w:ascii="Aptos" w:eastAsia="Times New Roman" w:hAnsi="Aptos" w:cs="Aptos"/>
          <w:kern w:val="0"/>
          <w:sz w:val="22"/>
          <w:szCs w:val="22"/>
          <w:lang w:val="en-US" w:eastAsia="pl-PL"/>
        </w:rPr>
        <w:t>The cranes LHM400 which are operating in your terminal has double pads for better load distribution. Maybe is it needed bigger or double supporting pads for this 2 new units as well? Maybe we should supply special configuration – 2 double, 2 standard pads for example?</w:t>
      </w:r>
    </w:p>
    <w:p w14:paraId="49DD9565" w14:textId="32142D4A" w:rsidR="00434F04" w:rsidRDefault="00434F04" w:rsidP="00434F04">
      <w:pPr>
        <w:spacing w:after="0" w:line="240" w:lineRule="auto"/>
        <w:ind w:left="720"/>
        <w:rPr>
          <w:rFonts w:ascii="Aptos" w:eastAsia="Times New Roman" w:hAnsi="Aptos" w:cs="Aptos"/>
          <w:b/>
          <w:bCs/>
          <w:color w:val="3A7C22" w:themeColor="accent6" w:themeShade="BF"/>
          <w:kern w:val="0"/>
          <w:sz w:val="22"/>
          <w:szCs w:val="22"/>
          <w:lang w:val="en-US" w:eastAsia="pl-PL"/>
        </w:rPr>
      </w:pPr>
      <w:r w:rsidRPr="00434F04">
        <w:rPr>
          <w:rFonts w:ascii="Aptos" w:eastAsia="Times New Roman" w:hAnsi="Aptos" w:cs="Aptos"/>
          <w:b/>
          <w:bCs/>
          <w:color w:val="3A7C22" w:themeColor="accent6" w:themeShade="BF"/>
          <w:kern w:val="0"/>
          <w:sz w:val="22"/>
          <w:szCs w:val="22"/>
          <w:lang w:val="en-US" w:eastAsia="pl-PL"/>
        </w:rPr>
        <w:t xml:space="preserve">BCT: 2 double pads on one side, across </w:t>
      </w:r>
      <w:r w:rsidR="0086699E">
        <w:rPr>
          <w:rFonts w:ascii="Aptos" w:eastAsia="Times New Roman" w:hAnsi="Aptos" w:cs="Aptos"/>
          <w:b/>
          <w:bCs/>
          <w:color w:val="3A7C22" w:themeColor="accent6" w:themeShade="BF"/>
          <w:kern w:val="0"/>
          <w:sz w:val="22"/>
          <w:szCs w:val="22"/>
          <w:lang w:val="en-US" w:eastAsia="pl-PL"/>
        </w:rPr>
        <w:t>-</w:t>
      </w:r>
      <w:r w:rsidRPr="00FC72BC">
        <w:rPr>
          <w:rFonts w:ascii="Aptos" w:eastAsia="Times New Roman" w:hAnsi="Aptos" w:cs="Aptos"/>
          <w:b/>
          <w:bCs/>
          <w:color w:val="3A7C22" w:themeColor="accent6" w:themeShade="BF"/>
          <w:kern w:val="0"/>
          <w:sz w:val="22"/>
          <w:szCs w:val="22"/>
          <w:lang w:val="en-US" w:eastAsia="pl-PL"/>
        </w:rPr>
        <w:t>2 standard pads</w:t>
      </w:r>
    </w:p>
    <w:p w14:paraId="289CECAD" w14:textId="77777777" w:rsidR="002F214C" w:rsidRPr="00FC72BC" w:rsidRDefault="002F214C" w:rsidP="00434F04">
      <w:pPr>
        <w:spacing w:after="0" w:line="240" w:lineRule="auto"/>
        <w:ind w:left="720"/>
        <w:rPr>
          <w:rFonts w:ascii="Aptos" w:eastAsia="Times New Roman" w:hAnsi="Aptos" w:cs="Aptos"/>
          <w:b/>
          <w:bCs/>
          <w:color w:val="3A7C22" w:themeColor="accent6" w:themeShade="BF"/>
          <w:kern w:val="0"/>
          <w:sz w:val="22"/>
          <w:szCs w:val="22"/>
          <w:lang w:val="en-US" w:eastAsia="pl-PL"/>
        </w:rPr>
      </w:pPr>
    </w:p>
    <w:p w14:paraId="6AA85AD7" w14:textId="1600FF43" w:rsidR="00FC72BC" w:rsidRDefault="00FC72BC" w:rsidP="00FC72BC">
      <w:pPr>
        <w:numPr>
          <w:ilvl w:val="0"/>
          <w:numId w:val="1"/>
        </w:numPr>
        <w:spacing w:after="0" w:line="240" w:lineRule="auto"/>
        <w:rPr>
          <w:rFonts w:ascii="Aptos" w:eastAsia="Times New Roman" w:hAnsi="Aptos" w:cs="Aptos"/>
          <w:kern w:val="0"/>
          <w:sz w:val="22"/>
          <w:szCs w:val="22"/>
          <w:lang w:val="en-US" w:eastAsia="pl-PL"/>
        </w:rPr>
      </w:pPr>
      <w:r w:rsidRPr="00FC72BC">
        <w:rPr>
          <w:rFonts w:ascii="Aptos" w:eastAsia="Times New Roman" w:hAnsi="Aptos" w:cs="Aptos"/>
          <w:kern w:val="0"/>
          <w:sz w:val="22"/>
          <w:szCs w:val="22"/>
          <w:lang w:val="en-US" w:eastAsia="pl-PL"/>
        </w:rPr>
        <w:t xml:space="preserve">If the tender documents </w:t>
      </w:r>
      <w:r w:rsidR="00284919">
        <w:rPr>
          <w:rFonts w:ascii="Aptos" w:eastAsia="Times New Roman" w:hAnsi="Aptos" w:cs="Aptos"/>
          <w:kern w:val="0"/>
          <w:sz w:val="22"/>
          <w:szCs w:val="22"/>
          <w:lang w:val="en-US" w:eastAsia="pl-PL"/>
        </w:rPr>
        <w:t xml:space="preserve"> </w:t>
      </w:r>
      <w:r w:rsidRPr="00FC72BC">
        <w:rPr>
          <w:rFonts w:ascii="Aptos" w:eastAsia="Times New Roman" w:hAnsi="Aptos" w:cs="Aptos"/>
          <w:kern w:val="0"/>
          <w:sz w:val="22"/>
          <w:szCs w:val="22"/>
          <w:lang w:val="en-US" w:eastAsia="pl-PL"/>
        </w:rPr>
        <w:t>would be signed Area/General Manager Sales with issued in his favor Power of Attorney signed by two Managing Directors mentioned in Company’s Commercial Register, it will fulfil the tender request?</w:t>
      </w:r>
    </w:p>
    <w:p w14:paraId="5736AB2A" w14:textId="50885B10" w:rsidR="00885B94" w:rsidRDefault="00960CFE" w:rsidP="002F214C">
      <w:pPr>
        <w:spacing w:after="0" w:line="240" w:lineRule="auto"/>
        <w:ind w:left="720"/>
        <w:rPr>
          <w:rFonts w:ascii="Aptos" w:eastAsia="Times New Roman" w:hAnsi="Aptos" w:cs="Aptos"/>
          <w:b/>
          <w:bCs/>
          <w:color w:val="00B050"/>
          <w:kern w:val="0"/>
          <w:sz w:val="22"/>
          <w:szCs w:val="22"/>
          <w:lang w:val="en-US" w:eastAsia="pl-PL"/>
        </w:rPr>
      </w:pPr>
      <w:r w:rsidRPr="002F214C">
        <w:rPr>
          <w:rFonts w:ascii="Aptos" w:eastAsia="Times New Roman" w:hAnsi="Aptos" w:cs="Aptos"/>
          <w:b/>
          <w:bCs/>
          <w:color w:val="00B050"/>
          <w:kern w:val="0"/>
          <w:sz w:val="22"/>
          <w:szCs w:val="22"/>
          <w:lang w:val="en-US" w:eastAsia="pl-PL"/>
        </w:rPr>
        <w:t xml:space="preserve">Yes </w:t>
      </w:r>
      <w:r w:rsidR="002F214C" w:rsidRPr="002F214C">
        <w:rPr>
          <w:rFonts w:ascii="Aptos" w:eastAsia="Times New Roman" w:hAnsi="Aptos" w:cs="Aptos"/>
          <w:b/>
          <w:bCs/>
          <w:color w:val="00B050"/>
          <w:kern w:val="0"/>
          <w:sz w:val="22"/>
          <w:szCs w:val="22"/>
          <w:lang w:val="en-US" w:eastAsia="pl-PL"/>
        </w:rPr>
        <w:t>it will fulfil t</w:t>
      </w:r>
      <w:r w:rsidR="002F214C">
        <w:rPr>
          <w:rFonts w:ascii="Aptos" w:eastAsia="Times New Roman" w:hAnsi="Aptos" w:cs="Aptos"/>
          <w:b/>
          <w:bCs/>
          <w:color w:val="00B050"/>
          <w:kern w:val="0"/>
          <w:sz w:val="22"/>
          <w:szCs w:val="22"/>
          <w:lang w:val="en-US" w:eastAsia="pl-PL"/>
        </w:rPr>
        <w:t>he tende</w:t>
      </w:r>
      <w:r w:rsidR="00284919">
        <w:rPr>
          <w:rFonts w:ascii="Aptos" w:eastAsia="Times New Roman" w:hAnsi="Aptos" w:cs="Aptos"/>
          <w:b/>
          <w:bCs/>
          <w:color w:val="00B050"/>
          <w:kern w:val="0"/>
          <w:sz w:val="22"/>
          <w:szCs w:val="22"/>
          <w:lang w:val="en-US" w:eastAsia="pl-PL"/>
        </w:rPr>
        <w:t>r</w:t>
      </w:r>
      <w:r w:rsidR="002F214C">
        <w:rPr>
          <w:rFonts w:ascii="Aptos" w:eastAsia="Times New Roman" w:hAnsi="Aptos" w:cs="Aptos"/>
          <w:b/>
          <w:bCs/>
          <w:color w:val="00B050"/>
          <w:kern w:val="0"/>
          <w:sz w:val="22"/>
          <w:szCs w:val="22"/>
          <w:lang w:val="en-US" w:eastAsia="pl-PL"/>
        </w:rPr>
        <w:t xml:space="preserve"> request .</w:t>
      </w:r>
    </w:p>
    <w:p w14:paraId="1F53FB91" w14:textId="77777777" w:rsidR="002F214C" w:rsidRPr="002F214C" w:rsidRDefault="002F214C" w:rsidP="002F214C">
      <w:pPr>
        <w:spacing w:after="0" w:line="240" w:lineRule="auto"/>
        <w:ind w:left="720"/>
        <w:rPr>
          <w:rFonts w:ascii="Aptos" w:eastAsia="Times New Roman" w:hAnsi="Aptos" w:cs="Aptos"/>
          <w:b/>
          <w:bCs/>
          <w:color w:val="00B050"/>
          <w:kern w:val="0"/>
          <w:sz w:val="22"/>
          <w:szCs w:val="22"/>
          <w:lang w:val="en-US" w:eastAsia="pl-PL"/>
        </w:rPr>
      </w:pPr>
    </w:p>
    <w:p w14:paraId="468DFFC3" w14:textId="5829BD42" w:rsidR="002F214C" w:rsidRPr="002F214C" w:rsidRDefault="002F214C" w:rsidP="002F214C">
      <w:pPr>
        <w:rPr>
          <w:sz w:val="22"/>
          <w:szCs w:val="22"/>
          <w:lang w:val="en-GB"/>
        </w:rPr>
      </w:pPr>
      <w:r w:rsidRPr="002F214C">
        <w:rPr>
          <w:rFonts w:eastAsia="Aptos"/>
          <w:b/>
          <w:bCs/>
          <w:sz w:val="22"/>
          <w:szCs w:val="22"/>
          <w:lang w:val="en-US" w:eastAsia="pl-PL"/>
        </w:rPr>
        <w:t xml:space="preserve"> </w:t>
      </w:r>
      <w:r w:rsidRPr="002F214C">
        <w:rPr>
          <w:sz w:val="22"/>
          <w:szCs w:val="22"/>
          <w:lang w:val="en-US"/>
        </w:rPr>
        <w:t xml:space="preserve">  </w:t>
      </w:r>
      <w:r>
        <w:rPr>
          <w:sz w:val="22"/>
          <w:szCs w:val="22"/>
          <w:lang w:val="en-US"/>
        </w:rPr>
        <w:t xml:space="preserve">     </w:t>
      </w:r>
      <w:r w:rsidRPr="002F214C">
        <w:rPr>
          <w:sz w:val="22"/>
          <w:szCs w:val="22"/>
          <w:lang w:val="en-US"/>
        </w:rPr>
        <w:t>25)</w:t>
      </w:r>
      <w:r w:rsidRPr="002F214C">
        <w:rPr>
          <w:sz w:val="22"/>
          <w:szCs w:val="22"/>
          <w:lang w:val="en-GB"/>
        </w:rPr>
        <w:t xml:space="preserve"> General Dimensions &gt; 4.1. Load Capacity &gt; Maximum lifting capacity under           </w:t>
      </w:r>
    </w:p>
    <w:p w14:paraId="5099A545" w14:textId="77777777" w:rsidR="002F214C" w:rsidRPr="002F214C" w:rsidRDefault="002F214C" w:rsidP="002F214C">
      <w:pPr>
        <w:rPr>
          <w:sz w:val="22"/>
          <w:szCs w:val="22"/>
          <w:lang w:val="en-GB"/>
        </w:rPr>
      </w:pPr>
      <w:r w:rsidRPr="002F214C">
        <w:rPr>
          <w:sz w:val="22"/>
          <w:szCs w:val="22"/>
          <w:lang w:val="en-GB"/>
        </w:rPr>
        <w:t xml:space="preserve">               spreader  - 60MT. This would only be possible under a twin-lift spreader and not           </w:t>
      </w:r>
    </w:p>
    <w:p w14:paraId="31662235" w14:textId="77777777" w:rsidR="002F214C" w:rsidRPr="002F214C" w:rsidRDefault="002F214C" w:rsidP="002F214C">
      <w:pPr>
        <w:rPr>
          <w:sz w:val="22"/>
          <w:szCs w:val="22"/>
          <w:lang w:val="en-GB"/>
        </w:rPr>
      </w:pPr>
      <w:r w:rsidRPr="002F214C">
        <w:rPr>
          <w:sz w:val="22"/>
          <w:szCs w:val="22"/>
          <w:lang w:val="en-GB"/>
        </w:rPr>
        <w:t xml:space="preserve">                under a single-lift spreader as requested.</w:t>
      </w:r>
    </w:p>
    <w:p w14:paraId="363B1270" w14:textId="77777777" w:rsidR="002F214C" w:rsidRPr="002F214C" w:rsidRDefault="002F214C" w:rsidP="002F214C">
      <w:pPr>
        <w:ind w:left="708"/>
        <w:rPr>
          <w:b/>
          <w:bCs/>
          <w:color w:val="3A7C22" w:themeColor="accent6" w:themeShade="BF"/>
          <w:sz w:val="22"/>
          <w:szCs w:val="22"/>
          <w:lang w:val="en-US"/>
        </w:rPr>
      </w:pPr>
      <w:bookmarkStart w:id="4" w:name="_Hlk204760493"/>
      <w:r w:rsidRPr="002F214C">
        <w:rPr>
          <w:b/>
          <w:bCs/>
          <w:color w:val="3A7C22" w:themeColor="accent6" w:themeShade="BF"/>
          <w:sz w:val="22"/>
          <w:szCs w:val="22"/>
          <w:lang w:val="en-US"/>
        </w:rPr>
        <w:t>BCT : Scope of supply are MHC with single-lift spreaders with 41t SWL</w:t>
      </w:r>
    </w:p>
    <w:p w14:paraId="133F1B99" w14:textId="77777777" w:rsidR="002F214C" w:rsidRPr="002F214C" w:rsidRDefault="002F214C" w:rsidP="002F214C">
      <w:pPr>
        <w:ind w:left="708"/>
        <w:rPr>
          <w:b/>
          <w:bCs/>
          <w:color w:val="3A7C22" w:themeColor="accent6" w:themeShade="BF"/>
          <w:sz w:val="22"/>
          <w:szCs w:val="22"/>
          <w:lang w:val="en-US"/>
        </w:rPr>
      </w:pPr>
    </w:p>
    <w:bookmarkEnd w:id="4"/>
    <w:p w14:paraId="771265F0" w14:textId="1F6F8190" w:rsidR="002F214C" w:rsidRPr="002F214C" w:rsidRDefault="002F214C" w:rsidP="002F214C">
      <w:pPr>
        <w:ind w:left="360"/>
        <w:rPr>
          <w:rFonts w:eastAsia="Times New Roman" w:cs="Times New Roman"/>
          <w:sz w:val="22"/>
          <w:szCs w:val="22"/>
          <w:lang w:val="en-GB"/>
        </w:rPr>
      </w:pPr>
      <w:r w:rsidRPr="00284919">
        <w:rPr>
          <w:sz w:val="22"/>
          <w:szCs w:val="22"/>
          <w:lang w:val="en-US"/>
        </w:rPr>
        <w:t>26</w:t>
      </w:r>
      <w:r>
        <w:rPr>
          <w:b/>
          <w:bCs/>
          <w:color w:val="3A7C22" w:themeColor="accent6" w:themeShade="BF"/>
          <w:sz w:val="22"/>
          <w:szCs w:val="22"/>
          <w:lang w:val="en-US"/>
        </w:rPr>
        <w:t>)</w:t>
      </w:r>
      <w:r w:rsidRPr="002F214C">
        <w:rPr>
          <w:b/>
          <w:bCs/>
          <w:color w:val="3A7C22" w:themeColor="accent6" w:themeShade="BF"/>
          <w:sz w:val="22"/>
          <w:szCs w:val="22"/>
          <w:lang w:val="en-US"/>
        </w:rPr>
        <w:t xml:space="preserve"> </w:t>
      </w:r>
      <w:r w:rsidRPr="002F214C">
        <w:rPr>
          <w:rFonts w:eastAsia="Times New Roman" w:cs="Times New Roman"/>
          <w:sz w:val="22"/>
          <w:szCs w:val="22"/>
          <w:lang w:val="en-GB"/>
        </w:rPr>
        <w:t xml:space="preserve">Site Conditions &gt; Ambient Temperatures &gt; -20°C to +45°C be accepted? Instead    </w:t>
      </w:r>
    </w:p>
    <w:p w14:paraId="17DDB295" w14:textId="77777777" w:rsidR="002F214C" w:rsidRPr="002F214C" w:rsidRDefault="002F214C" w:rsidP="002F214C">
      <w:pPr>
        <w:rPr>
          <w:rFonts w:eastAsia="Times New Roman" w:cs="Times New Roman"/>
          <w:sz w:val="22"/>
          <w:szCs w:val="22"/>
          <w:lang w:val="en-GB"/>
        </w:rPr>
      </w:pPr>
      <w:r w:rsidRPr="002F214C">
        <w:rPr>
          <w:rFonts w:eastAsia="Times New Roman" w:cs="Times New Roman"/>
          <w:sz w:val="22"/>
          <w:szCs w:val="22"/>
          <w:lang w:val="en-GB"/>
        </w:rPr>
        <w:t xml:space="preserve">                 of -25°C to +45°C.</w:t>
      </w:r>
    </w:p>
    <w:p w14:paraId="2F18C47D" w14:textId="77777777" w:rsidR="002F214C" w:rsidRPr="002F214C" w:rsidRDefault="002F214C" w:rsidP="002F214C">
      <w:pPr>
        <w:ind w:left="708"/>
        <w:rPr>
          <w:b/>
          <w:bCs/>
          <w:color w:val="3A7C22" w:themeColor="accent6" w:themeShade="BF"/>
          <w:sz w:val="22"/>
          <w:szCs w:val="22"/>
          <w:lang w:val="en-US"/>
        </w:rPr>
      </w:pPr>
      <w:r w:rsidRPr="002F214C">
        <w:rPr>
          <w:b/>
          <w:bCs/>
          <w:color w:val="3A7C22" w:themeColor="accent6" w:themeShade="BF"/>
          <w:sz w:val="22"/>
          <w:szCs w:val="22"/>
          <w:lang w:val="en-US"/>
        </w:rPr>
        <w:t>BCT accepts</w:t>
      </w:r>
    </w:p>
    <w:p w14:paraId="6436B863" w14:textId="5148F541" w:rsidR="002F214C" w:rsidRPr="002F214C" w:rsidRDefault="002F214C" w:rsidP="002F214C">
      <w:pPr>
        <w:rPr>
          <w:sz w:val="22"/>
          <w:szCs w:val="22"/>
          <w:lang w:val="en-GB"/>
        </w:rPr>
      </w:pPr>
      <w:r w:rsidRPr="002F214C">
        <w:rPr>
          <w:sz w:val="22"/>
          <w:szCs w:val="22"/>
          <w:lang w:val="en-US"/>
        </w:rPr>
        <w:t xml:space="preserve">  </w:t>
      </w:r>
      <w:r>
        <w:rPr>
          <w:sz w:val="22"/>
          <w:szCs w:val="22"/>
          <w:lang w:val="en-US"/>
        </w:rPr>
        <w:t xml:space="preserve">     </w:t>
      </w:r>
      <w:r w:rsidRPr="002F214C">
        <w:rPr>
          <w:sz w:val="22"/>
          <w:szCs w:val="22"/>
          <w:lang w:val="en-US"/>
        </w:rPr>
        <w:t xml:space="preserve"> 27</w:t>
      </w:r>
      <w:r>
        <w:rPr>
          <w:sz w:val="22"/>
          <w:szCs w:val="22"/>
          <w:lang w:val="en-US"/>
        </w:rPr>
        <w:t>)</w:t>
      </w:r>
      <w:r w:rsidRPr="002F214C">
        <w:rPr>
          <w:sz w:val="22"/>
          <w:szCs w:val="22"/>
          <w:lang w:val="en-US"/>
        </w:rPr>
        <w:t xml:space="preserve"> </w:t>
      </w:r>
      <w:r w:rsidRPr="002F214C">
        <w:rPr>
          <w:sz w:val="22"/>
          <w:szCs w:val="22"/>
          <w:lang w:val="en-GB"/>
        </w:rPr>
        <w:t xml:space="preserve"> Features &gt; D: Twin Lift Spreader (60t) with TTTDS required, contradiction to      </w:t>
      </w:r>
    </w:p>
    <w:p w14:paraId="224CAB06" w14:textId="77777777" w:rsidR="002F214C" w:rsidRPr="002F214C" w:rsidRDefault="002F214C" w:rsidP="002F214C">
      <w:pPr>
        <w:rPr>
          <w:sz w:val="22"/>
          <w:szCs w:val="22"/>
          <w:lang w:val="en-GB"/>
        </w:rPr>
      </w:pPr>
      <w:r w:rsidRPr="002F214C">
        <w:rPr>
          <w:sz w:val="22"/>
          <w:szCs w:val="22"/>
          <w:lang w:val="en-GB"/>
        </w:rPr>
        <w:t xml:space="preserve">                 point 14 in which a single lift spreader is required.</w:t>
      </w:r>
    </w:p>
    <w:p w14:paraId="7249BEB9" w14:textId="2E9F5BEF" w:rsidR="002F214C" w:rsidRDefault="002F214C" w:rsidP="002F214C">
      <w:pPr>
        <w:ind w:left="708"/>
        <w:rPr>
          <w:b/>
          <w:bCs/>
          <w:color w:val="3A7C22" w:themeColor="accent6" w:themeShade="BF"/>
          <w:sz w:val="22"/>
          <w:szCs w:val="22"/>
          <w:lang w:val="en-US"/>
        </w:rPr>
      </w:pPr>
      <w:r w:rsidRPr="002F214C">
        <w:rPr>
          <w:b/>
          <w:bCs/>
          <w:color w:val="3A7C22" w:themeColor="accent6" w:themeShade="BF"/>
          <w:sz w:val="22"/>
          <w:szCs w:val="22"/>
          <w:lang w:val="en-US"/>
        </w:rPr>
        <w:t>BCT : Scope of supply are MHC with a single-lift spreaders with 41t SWL</w:t>
      </w:r>
      <w:r>
        <w:rPr>
          <w:b/>
          <w:bCs/>
          <w:color w:val="3A7C22" w:themeColor="accent6" w:themeShade="BF"/>
          <w:sz w:val="22"/>
          <w:szCs w:val="22"/>
          <w:lang w:val="en-US"/>
        </w:rPr>
        <w:t>.</w:t>
      </w:r>
    </w:p>
    <w:p w14:paraId="5B719F86" w14:textId="77777777" w:rsidR="002F214C" w:rsidRPr="002F214C" w:rsidRDefault="002F214C" w:rsidP="002F214C">
      <w:pPr>
        <w:ind w:left="708"/>
        <w:rPr>
          <w:b/>
          <w:bCs/>
          <w:color w:val="3A7C22" w:themeColor="accent6" w:themeShade="BF"/>
          <w:sz w:val="22"/>
          <w:szCs w:val="22"/>
          <w:lang w:val="en-US"/>
        </w:rPr>
      </w:pPr>
    </w:p>
    <w:p w14:paraId="0D6BE78A" w14:textId="77777777" w:rsidR="002F214C" w:rsidRDefault="002F214C" w:rsidP="002F214C">
      <w:pPr>
        <w:ind w:left="-284"/>
        <w:rPr>
          <w:sz w:val="22"/>
          <w:szCs w:val="22"/>
          <w:lang w:val="en-GB"/>
        </w:rPr>
      </w:pPr>
      <w:r w:rsidRPr="002F214C">
        <w:rPr>
          <w:sz w:val="22"/>
          <w:szCs w:val="22"/>
          <w:lang w:val="en-GB"/>
        </w:rPr>
        <w:t xml:space="preserve">          </w:t>
      </w:r>
      <w:r>
        <w:rPr>
          <w:sz w:val="22"/>
          <w:szCs w:val="22"/>
          <w:lang w:val="en-GB"/>
        </w:rPr>
        <w:t xml:space="preserve">      </w:t>
      </w:r>
      <w:r w:rsidRPr="002F214C">
        <w:rPr>
          <w:sz w:val="22"/>
          <w:szCs w:val="22"/>
          <w:lang w:val="en-GB"/>
        </w:rPr>
        <w:t>28</w:t>
      </w:r>
      <w:r>
        <w:rPr>
          <w:sz w:val="22"/>
          <w:szCs w:val="22"/>
          <w:lang w:val="en-GB"/>
        </w:rPr>
        <w:t>)</w:t>
      </w:r>
      <w:r w:rsidRPr="002F214C">
        <w:rPr>
          <w:sz w:val="22"/>
          <w:szCs w:val="22"/>
          <w:lang w:val="en-GB"/>
        </w:rPr>
        <w:t xml:space="preserve"> “10.ToR  MHC EU_34_2025 Schedule 6 General Terms MHC _ EN.14 </w:t>
      </w:r>
      <w:proofErr w:type="spellStart"/>
      <w:r w:rsidRPr="002F214C">
        <w:rPr>
          <w:sz w:val="22"/>
          <w:szCs w:val="22"/>
          <w:lang w:val="en-GB"/>
        </w:rPr>
        <w:t>th</w:t>
      </w:r>
      <w:proofErr w:type="spellEnd"/>
      <w:r w:rsidRPr="002F214C">
        <w:rPr>
          <w:sz w:val="22"/>
          <w:szCs w:val="22"/>
          <w:lang w:val="en-GB"/>
        </w:rPr>
        <w:t xml:space="preserve"> July”.  Can you </w:t>
      </w:r>
    </w:p>
    <w:p w14:paraId="07B5FC12" w14:textId="77777777" w:rsidR="002F214C" w:rsidRDefault="002F214C" w:rsidP="002F214C">
      <w:pPr>
        <w:ind w:left="-284"/>
        <w:rPr>
          <w:sz w:val="22"/>
          <w:szCs w:val="22"/>
          <w:lang w:val="en-GB"/>
        </w:rPr>
      </w:pPr>
      <w:r>
        <w:rPr>
          <w:sz w:val="22"/>
          <w:szCs w:val="22"/>
          <w:lang w:val="en-GB"/>
        </w:rPr>
        <w:t xml:space="preserve">                 </w:t>
      </w:r>
      <w:r w:rsidRPr="002F214C">
        <w:rPr>
          <w:sz w:val="22"/>
          <w:szCs w:val="22"/>
          <w:lang w:val="en-GB"/>
        </w:rPr>
        <w:t xml:space="preserve">please explain which items shall be included or offered as an option. Some of the options </w:t>
      </w:r>
      <w:r>
        <w:rPr>
          <w:sz w:val="22"/>
          <w:szCs w:val="22"/>
          <w:lang w:val="en-GB"/>
        </w:rPr>
        <w:t xml:space="preserve">    </w:t>
      </w:r>
    </w:p>
    <w:p w14:paraId="40246A88" w14:textId="77777777" w:rsidR="002F214C" w:rsidRDefault="002F214C" w:rsidP="002F214C">
      <w:pPr>
        <w:ind w:left="-284"/>
        <w:rPr>
          <w:sz w:val="22"/>
          <w:szCs w:val="22"/>
          <w:lang w:val="en-GB"/>
        </w:rPr>
      </w:pPr>
      <w:r>
        <w:rPr>
          <w:sz w:val="22"/>
          <w:szCs w:val="22"/>
          <w:lang w:val="en-GB"/>
        </w:rPr>
        <w:t xml:space="preserve">                </w:t>
      </w:r>
      <w:r w:rsidRPr="002F214C">
        <w:rPr>
          <w:sz w:val="22"/>
          <w:szCs w:val="22"/>
          <w:lang w:val="en-GB"/>
        </w:rPr>
        <w:t xml:space="preserve">shown in the enclosed schedule no. 1 are not described in the specification and are also </w:t>
      </w:r>
      <w:r>
        <w:rPr>
          <w:sz w:val="22"/>
          <w:szCs w:val="22"/>
          <w:lang w:val="en-GB"/>
        </w:rPr>
        <w:t xml:space="preserve">    </w:t>
      </w:r>
    </w:p>
    <w:p w14:paraId="1226AC3B" w14:textId="4A0FDEC7" w:rsidR="002F214C" w:rsidRPr="002F214C" w:rsidRDefault="002F214C" w:rsidP="002F214C">
      <w:pPr>
        <w:ind w:left="-284"/>
        <w:rPr>
          <w:sz w:val="22"/>
          <w:szCs w:val="22"/>
          <w:lang w:val="en-GB"/>
        </w:rPr>
      </w:pPr>
      <w:r>
        <w:rPr>
          <w:sz w:val="22"/>
          <w:szCs w:val="22"/>
          <w:lang w:val="en-GB"/>
        </w:rPr>
        <w:t xml:space="preserve">                   </w:t>
      </w:r>
      <w:r w:rsidRPr="002F214C">
        <w:rPr>
          <w:sz w:val="22"/>
          <w:szCs w:val="22"/>
          <w:lang w:val="en-GB"/>
        </w:rPr>
        <w:t>not available for a MHC crane.</w:t>
      </w:r>
    </w:p>
    <w:p w14:paraId="0206F5EA" w14:textId="77777777" w:rsidR="002F214C" w:rsidRDefault="002F214C" w:rsidP="002F214C">
      <w:pPr>
        <w:rPr>
          <w:b/>
          <w:bCs/>
          <w:color w:val="00B050"/>
          <w:sz w:val="22"/>
          <w:szCs w:val="22"/>
          <w:lang w:val="en-GB"/>
        </w:rPr>
      </w:pPr>
      <w:r>
        <w:rPr>
          <w:b/>
          <w:bCs/>
          <w:color w:val="00B050"/>
          <w:sz w:val="22"/>
          <w:szCs w:val="22"/>
          <w:lang w:val="en-GB"/>
        </w:rPr>
        <w:t xml:space="preserve">           </w:t>
      </w:r>
      <w:r w:rsidRPr="002F214C">
        <w:rPr>
          <w:b/>
          <w:bCs/>
          <w:color w:val="00B050"/>
          <w:sz w:val="22"/>
          <w:szCs w:val="22"/>
          <w:lang w:val="en-GB"/>
        </w:rPr>
        <w:t xml:space="preserve">BCT required the “Total Contract Purchase Price” for the 2 MHC 125 Tons which </w:t>
      </w:r>
      <w:r>
        <w:rPr>
          <w:b/>
          <w:bCs/>
          <w:color w:val="00B050"/>
          <w:sz w:val="22"/>
          <w:szCs w:val="22"/>
          <w:lang w:val="en-GB"/>
        </w:rPr>
        <w:t xml:space="preserve">   </w:t>
      </w:r>
    </w:p>
    <w:p w14:paraId="6EC48402" w14:textId="77777777" w:rsidR="002F214C" w:rsidRDefault="002F214C" w:rsidP="002F214C">
      <w:pPr>
        <w:rPr>
          <w:b/>
          <w:bCs/>
          <w:color w:val="00B050"/>
          <w:lang w:val="en-GB"/>
        </w:rPr>
      </w:pPr>
      <w:r>
        <w:rPr>
          <w:b/>
          <w:bCs/>
          <w:color w:val="00B050"/>
          <w:sz w:val="22"/>
          <w:szCs w:val="22"/>
          <w:lang w:val="en-GB"/>
        </w:rPr>
        <w:lastRenderedPageBreak/>
        <w:t xml:space="preserve">           </w:t>
      </w:r>
      <w:r w:rsidRPr="002F214C">
        <w:rPr>
          <w:b/>
          <w:bCs/>
          <w:color w:val="00B050"/>
          <w:sz w:val="22"/>
          <w:szCs w:val="22"/>
          <w:lang w:val="en-GB"/>
        </w:rPr>
        <w:t>include all listed Items/options ; This options listed in Schedule 1</w:t>
      </w:r>
      <w:r>
        <w:rPr>
          <w:b/>
          <w:bCs/>
          <w:color w:val="00B050"/>
          <w:lang w:val="en-GB"/>
        </w:rPr>
        <w:t xml:space="preserve">  have to be     </w:t>
      </w:r>
    </w:p>
    <w:p w14:paraId="036865AB" w14:textId="77777777" w:rsidR="002F214C" w:rsidRDefault="002F214C" w:rsidP="002F214C">
      <w:pPr>
        <w:rPr>
          <w:b/>
          <w:bCs/>
          <w:color w:val="00B050"/>
          <w:lang w:val="en-US"/>
        </w:rPr>
      </w:pPr>
      <w:r>
        <w:rPr>
          <w:b/>
          <w:bCs/>
          <w:color w:val="00B050"/>
          <w:lang w:val="en-GB"/>
        </w:rPr>
        <w:t xml:space="preserve">         calculate into </w:t>
      </w:r>
      <w:r w:rsidRPr="0076608C">
        <w:rPr>
          <w:b/>
          <w:bCs/>
          <w:color w:val="00B050"/>
          <w:lang w:val="en-US"/>
        </w:rPr>
        <w:t xml:space="preserve">"Total Purchase Price"  which Bidder present  in “Material and </w:t>
      </w:r>
      <w:r>
        <w:rPr>
          <w:b/>
          <w:bCs/>
          <w:color w:val="00B050"/>
          <w:lang w:val="en-US"/>
        </w:rPr>
        <w:t xml:space="preserve">    </w:t>
      </w:r>
    </w:p>
    <w:p w14:paraId="70AA11FF" w14:textId="424AC716" w:rsidR="002F214C" w:rsidRPr="0076608C" w:rsidRDefault="002F214C" w:rsidP="002F214C">
      <w:pPr>
        <w:rPr>
          <w:b/>
          <w:bCs/>
          <w:color w:val="00B050"/>
          <w:lang w:val="en-US"/>
        </w:rPr>
      </w:pPr>
      <w:r>
        <w:rPr>
          <w:b/>
          <w:bCs/>
          <w:color w:val="00B050"/>
          <w:lang w:val="en-US"/>
        </w:rPr>
        <w:t xml:space="preserve">         </w:t>
      </w:r>
      <w:r w:rsidRPr="0076608C">
        <w:rPr>
          <w:b/>
          <w:bCs/>
          <w:color w:val="00B050"/>
          <w:lang w:val="en-US"/>
        </w:rPr>
        <w:t xml:space="preserve">Price Form” </w:t>
      </w:r>
      <w:r>
        <w:rPr>
          <w:b/>
          <w:bCs/>
          <w:color w:val="00B050"/>
          <w:lang w:val="en-US"/>
        </w:rPr>
        <w:t>.</w:t>
      </w:r>
    </w:p>
    <w:p w14:paraId="4781572D" w14:textId="77777777" w:rsidR="002F214C" w:rsidRPr="004F7EFA" w:rsidRDefault="002F214C" w:rsidP="002F214C">
      <w:pPr>
        <w:ind w:left="708"/>
        <w:rPr>
          <w:b/>
          <w:bCs/>
          <w:color w:val="00B050"/>
          <w:lang w:val="en-US"/>
        </w:rPr>
      </w:pPr>
    </w:p>
    <w:p w14:paraId="15413602" w14:textId="2F47F8BA" w:rsidR="0056411F" w:rsidRDefault="0056411F" w:rsidP="0056411F">
      <w:pPr>
        <w:spacing w:after="0" w:line="240" w:lineRule="auto"/>
        <w:rPr>
          <w:rFonts w:ascii="Aptos" w:eastAsia="Times New Roman" w:hAnsi="Aptos" w:cs="Aptos"/>
          <w:kern w:val="0"/>
          <w:sz w:val="22"/>
          <w:szCs w:val="22"/>
          <w:lang w:val="en-US" w:eastAsia="pl-PL"/>
        </w:rPr>
      </w:pPr>
      <w:r>
        <w:rPr>
          <w:rFonts w:ascii="Aptos" w:eastAsia="Times New Roman" w:hAnsi="Aptos" w:cs="Aptos"/>
          <w:kern w:val="0"/>
          <w:sz w:val="22"/>
          <w:szCs w:val="22"/>
          <w:lang w:val="en-US" w:eastAsia="pl-PL"/>
        </w:rPr>
        <w:t>29.</w:t>
      </w:r>
      <w:r w:rsidRPr="00A877E7">
        <w:rPr>
          <w:rFonts w:ascii="Aptos" w:eastAsia="Times New Roman" w:hAnsi="Aptos" w:cs="Aptos"/>
          <w:kern w:val="0"/>
          <w:sz w:val="22"/>
          <w:szCs w:val="22"/>
          <w:lang w:val="en-US" w:eastAsia="pl-PL"/>
        </w:rPr>
        <w:t xml:space="preserve">Technical specification. </w:t>
      </w:r>
    </w:p>
    <w:p w14:paraId="429A0792" w14:textId="3D1F28C9" w:rsidR="0056411F" w:rsidRPr="00A877E7" w:rsidRDefault="0056411F" w:rsidP="0056411F">
      <w:pPr>
        <w:spacing w:after="0" w:line="240" w:lineRule="auto"/>
        <w:rPr>
          <w:rFonts w:ascii="Aptos" w:eastAsia="Times New Roman" w:hAnsi="Aptos" w:cs="Aptos"/>
          <w:kern w:val="0"/>
          <w:sz w:val="22"/>
          <w:szCs w:val="22"/>
          <w:lang w:val="en-US" w:eastAsia="pl-PL"/>
        </w:rPr>
      </w:pPr>
      <w:r>
        <w:rPr>
          <w:rFonts w:ascii="Aptos" w:eastAsia="Times New Roman" w:hAnsi="Aptos" w:cs="Aptos"/>
          <w:kern w:val="0"/>
          <w:sz w:val="22"/>
          <w:szCs w:val="22"/>
          <w:lang w:val="en-US" w:eastAsia="pl-PL"/>
        </w:rPr>
        <w:t xml:space="preserve">      </w:t>
      </w:r>
      <w:r w:rsidRPr="00A877E7">
        <w:rPr>
          <w:rFonts w:ascii="Aptos" w:eastAsia="Times New Roman" w:hAnsi="Aptos" w:cs="Aptos"/>
          <w:kern w:val="0"/>
          <w:sz w:val="22"/>
          <w:szCs w:val="22"/>
          <w:lang w:val="en-US" w:eastAsia="pl-PL"/>
        </w:rPr>
        <w:t>10 Electrical. Please confirm that the highlighted in yellow is acceptable:</w:t>
      </w:r>
    </w:p>
    <w:p w14:paraId="2A213E2A" w14:textId="77777777" w:rsidR="0056411F" w:rsidRPr="00A877E7" w:rsidRDefault="0056411F" w:rsidP="0056411F">
      <w:pPr>
        <w:spacing w:after="0" w:line="240" w:lineRule="auto"/>
        <w:ind w:left="720"/>
        <w:rPr>
          <w:rFonts w:ascii="Aptos" w:eastAsia="Aptos" w:hAnsi="Aptos" w:cs="Aptos"/>
          <w:kern w:val="0"/>
          <w:sz w:val="22"/>
          <w:szCs w:val="22"/>
          <w:lang w:val="en-US" w:eastAsia="pl-PL"/>
        </w:rPr>
      </w:pPr>
    </w:p>
    <w:p w14:paraId="585A87BB" w14:textId="77777777" w:rsidR="0056411F" w:rsidRDefault="0056411F" w:rsidP="0056411F">
      <w:pPr>
        <w:numPr>
          <w:ilvl w:val="0"/>
          <w:numId w:val="4"/>
        </w:numPr>
        <w:spacing w:after="0" w:line="240" w:lineRule="auto"/>
        <w:rPr>
          <w:rFonts w:ascii="Aptos" w:eastAsia="Aptos" w:hAnsi="Aptos" w:cs="Aptos"/>
          <w:kern w:val="0"/>
          <w:sz w:val="22"/>
          <w:szCs w:val="22"/>
          <w:lang w:val="en-US" w:eastAsia="pl-PL"/>
        </w:rPr>
      </w:pPr>
      <w:r w:rsidRPr="00A877E7">
        <w:rPr>
          <w:rFonts w:ascii="Aptos" w:eastAsia="Aptos" w:hAnsi="Aptos" w:cs="Aptos"/>
          <w:kern w:val="0"/>
          <w:sz w:val="22"/>
          <w:szCs w:val="22"/>
          <w:lang w:val="en-US" w:eastAsia="pl-PL"/>
        </w:rPr>
        <w:t>Control Voltage for all systems – 110/120/230 V 1-phase 60/50Hz</w:t>
      </w:r>
      <w:r w:rsidRPr="00A877E7">
        <w:rPr>
          <w:rFonts w:ascii="Aptos" w:eastAsia="Aptos" w:hAnsi="Aptos" w:cs="Aptos"/>
          <w:kern w:val="0"/>
          <w:sz w:val="22"/>
          <w:szCs w:val="22"/>
          <w:lang w:val="en-US" w:eastAsia="pl-PL"/>
        </w:rPr>
        <w:br/>
      </w:r>
      <w:r w:rsidRPr="00A877E7">
        <w:rPr>
          <w:rFonts w:ascii="Aptos" w:eastAsia="Aptos" w:hAnsi="Aptos" w:cs="Aptos"/>
          <w:kern w:val="0"/>
          <w:sz w:val="22"/>
          <w:szCs w:val="22"/>
          <w:highlight w:val="yellow"/>
          <w:lang w:val="en-US" w:eastAsia="pl-PL"/>
        </w:rPr>
        <w:t>Most 24VDC and 230VAC, for some circuits 110VAC</w:t>
      </w:r>
    </w:p>
    <w:p w14:paraId="2415ECCC" w14:textId="77777777" w:rsidR="0056411F" w:rsidRPr="00A877E7" w:rsidRDefault="0056411F" w:rsidP="0056411F">
      <w:pPr>
        <w:spacing w:after="0" w:line="240" w:lineRule="auto"/>
        <w:ind w:left="1440"/>
        <w:rPr>
          <w:rFonts w:ascii="Aptos" w:eastAsia="Aptos" w:hAnsi="Aptos" w:cs="Aptos"/>
          <w:b/>
          <w:bCs/>
          <w:color w:val="3A7C22" w:themeColor="accent6" w:themeShade="BF"/>
          <w:kern w:val="0"/>
          <w:sz w:val="22"/>
          <w:szCs w:val="22"/>
          <w:lang w:val="en-US" w:eastAsia="pl-PL"/>
        </w:rPr>
      </w:pPr>
      <w:r w:rsidRPr="000E25BB">
        <w:rPr>
          <w:rFonts w:ascii="Aptos" w:eastAsia="Aptos" w:hAnsi="Aptos" w:cs="Aptos"/>
          <w:b/>
          <w:bCs/>
          <w:color w:val="3A7C22" w:themeColor="accent6" w:themeShade="BF"/>
          <w:kern w:val="0"/>
          <w:sz w:val="22"/>
          <w:szCs w:val="22"/>
          <w:lang w:val="en-US" w:eastAsia="pl-PL"/>
        </w:rPr>
        <w:t>BCT:</w:t>
      </w:r>
      <w:r>
        <w:rPr>
          <w:rFonts w:ascii="Aptos" w:eastAsia="Aptos" w:hAnsi="Aptos" w:cs="Aptos"/>
          <w:b/>
          <w:bCs/>
          <w:color w:val="3A7C22" w:themeColor="accent6" w:themeShade="BF"/>
          <w:kern w:val="0"/>
          <w:sz w:val="22"/>
          <w:szCs w:val="22"/>
          <w:lang w:val="en-US" w:eastAsia="pl-PL"/>
        </w:rPr>
        <w:t xml:space="preserve"> </w:t>
      </w:r>
      <w:bookmarkStart w:id="5" w:name="_Hlk205202051"/>
      <w:r>
        <w:rPr>
          <w:rFonts w:ascii="Aptos" w:eastAsia="Aptos" w:hAnsi="Aptos" w:cs="Aptos"/>
          <w:b/>
          <w:bCs/>
          <w:color w:val="3A7C22" w:themeColor="accent6" w:themeShade="BF"/>
          <w:kern w:val="0"/>
          <w:sz w:val="22"/>
          <w:szCs w:val="22"/>
          <w:lang w:val="en-US" w:eastAsia="pl-PL"/>
        </w:rPr>
        <w:t>Acceptable</w:t>
      </w:r>
      <w:bookmarkEnd w:id="5"/>
    </w:p>
    <w:p w14:paraId="782A1C1B" w14:textId="77777777" w:rsidR="0056411F" w:rsidRDefault="0056411F" w:rsidP="0056411F">
      <w:pPr>
        <w:numPr>
          <w:ilvl w:val="0"/>
          <w:numId w:val="4"/>
        </w:numPr>
        <w:spacing w:after="0" w:line="240" w:lineRule="auto"/>
        <w:rPr>
          <w:rFonts w:ascii="Aptos" w:eastAsia="Aptos" w:hAnsi="Aptos" w:cs="Aptos"/>
          <w:kern w:val="0"/>
          <w:sz w:val="22"/>
          <w:szCs w:val="22"/>
          <w:lang w:val="en-US" w:eastAsia="pl-PL"/>
        </w:rPr>
      </w:pPr>
      <w:r w:rsidRPr="00A877E7">
        <w:rPr>
          <w:rFonts w:ascii="Aptos" w:eastAsia="Aptos" w:hAnsi="Aptos" w:cs="Aptos"/>
          <w:kern w:val="0"/>
          <w:sz w:val="22"/>
          <w:szCs w:val="22"/>
          <w:lang w:val="en-US" w:eastAsia="pl-PL"/>
        </w:rPr>
        <w:t>AC Motors – AC 440 V 3-phase 60 Hz</w:t>
      </w:r>
      <w:r w:rsidRPr="00A877E7">
        <w:rPr>
          <w:rFonts w:ascii="Aptos" w:eastAsia="Aptos" w:hAnsi="Aptos" w:cs="Aptos"/>
          <w:kern w:val="0"/>
          <w:sz w:val="22"/>
          <w:szCs w:val="22"/>
          <w:lang w:val="en-US" w:eastAsia="pl-PL"/>
        </w:rPr>
        <w:br/>
      </w:r>
      <w:r w:rsidRPr="00A877E7">
        <w:rPr>
          <w:rFonts w:ascii="Aptos" w:eastAsia="Aptos" w:hAnsi="Aptos" w:cs="Aptos"/>
          <w:kern w:val="0"/>
          <w:sz w:val="22"/>
          <w:szCs w:val="22"/>
          <w:highlight w:val="yellow"/>
          <w:lang w:val="en-US" w:eastAsia="pl-PL"/>
        </w:rPr>
        <w:t>400V/50Hz and 440V/60Hz</w:t>
      </w:r>
    </w:p>
    <w:p w14:paraId="02853B63" w14:textId="77777777" w:rsidR="0056411F" w:rsidRPr="00A877E7" w:rsidRDefault="0056411F" w:rsidP="0056411F">
      <w:pPr>
        <w:spacing w:after="0" w:line="240" w:lineRule="auto"/>
        <w:ind w:left="1440"/>
        <w:rPr>
          <w:rFonts w:ascii="Aptos" w:eastAsia="Aptos" w:hAnsi="Aptos" w:cs="Aptos"/>
          <w:b/>
          <w:bCs/>
          <w:color w:val="3A7C22" w:themeColor="accent6" w:themeShade="BF"/>
          <w:kern w:val="0"/>
          <w:sz w:val="22"/>
          <w:szCs w:val="22"/>
          <w:lang w:val="en-US" w:eastAsia="pl-PL"/>
        </w:rPr>
      </w:pPr>
      <w:r w:rsidRPr="000E25BB">
        <w:rPr>
          <w:rFonts w:ascii="Aptos" w:eastAsia="Aptos" w:hAnsi="Aptos" w:cs="Aptos"/>
          <w:b/>
          <w:bCs/>
          <w:color w:val="3A7C22" w:themeColor="accent6" w:themeShade="BF"/>
          <w:kern w:val="0"/>
          <w:sz w:val="22"/>
          <w:szCs w:val="22"/>
          <w:lang w:val="en-US" w:eastAsia="pl-PL"/>
        </w:rPr>
        <w:t>BCT:</w:t>
      </w:r>
      <w:r w:rsidRPr="001B0F42">
        <w:rPr>
          <w:rFonts w:ascii="Aptos" w:eastAsia="Aptos" w:hAnsi="Aptos" w:cs="Aptos"/>
          <w:b/>
          <w:bCs/>
          <w:color w:val="3A7C22" w:themeColor="accent6" w:themeShade="BF"/>
          <w:kern w:val="0"/>
          <w:sz w:val="22"/>
          <w:szCs w:val="22"/>
          <w:lang w:val="en-US" w:eastAsia="pl-PL"/>
        </w:rPr>
        <w:t xml:space="preserve"> Acceptable</w:t>
      </w:r>
    </w:p>
    <w:p w14:paraId="4C43F6F1" w14:textId="77777777" w:rsidR="0056411F" w:rsidRPr="00A877E7" w:rsidRDefault="0056411F" w:rsidP="0056411F">
      <w:pPr>
        <w:numPr>
          <w:ilvl w:val="0"/>
          <w:numId w:val="4"/>
        </w:numPr>
        <w:spacing w:after="0" w:line="240" w:lineRule="auto"/>
        <w:rPr>
          <w:rFonts w:ascii="Aptos" w:eastAsia="Aptos" w:hAnsi="Aptos" w:cs="Aptos"/>
          <w:kern w:val="0"/>
          <w:sz w:val="22"/>
          <w:szCs w:val="22"/>
          <w:highlight w:val="yellow"/>
          <w:lang w:val="en-US" w:eastAsia="pl-PL"/>
        </w:rPr>
      </w:pPr>
      <w:r w:rsidRPr="00A877E7">
        <w:rPr>
          <w:rFonts w:ascii="Aptos" w:eastAsia="Aptos" w:hAnsi="Aptos" w:cs="Aptos"/>
          <w:kern w:val="0"/>
          <w:sz w:val="22"/>
          <w:szCs w:val="22"/>
          <w:highlight w:val="yellow"/>
          <w:lang w:val="en-US" w:eastAsia="pl-PL"/>
        </w:rPr>
        <w:t>All Lighting connected to Single-Phase Circuits – AC 230 V 1-phase 60/50 Hz</w:t>
      </w:r>
    </w:p>
    <w:p w14:paraId="66655B4F" w14:textId="77777777" w:rsidR="0056411F" w:rsidRPr="00A877E7" w:rsidRDefault="0056411F" w:rsidP="0056411F">
      <w:pPr>
        <w:spacing w:after="0" w:line="240" w:lineRule="auto"/>
        <w:ind w:left="1440"/>
        <w:rPr>
          <w:rFonts w:ascii="Aptos" w:eastAsia="Aptos" w:hAnsi="Aptos" w:cs="Aptos"/>
          <w:kern w:val="0"/>
          <w:sz w:val="22"/>
          <w:szCs w:val="22"/>
          <w:lang w:val="en-US" w:eastAsia="pl-PL"/>
        </w:rPr>
      </w:pPr>
      <w:r w:rsidRPr="00A877E7">
        <w:rPr>
          <w:rFonts w:ascii="Aptos" w:eastAsia="Aptos" w:hAnsi="Aptos" w:cs="Aptos"/>
          <w:kern w:val="0"/>
          <w:sz w:val="22"/>
          <w:szCs w:val="22"/>
          <w:lang w:val="en-US" w:eastAsia="pl-PL"/>
        </w:rPr>
        <w:t>All Lighting connected to Three-Phase Circuits – AC 440 V 3-phase 60/50 Hz</w:t>
      </w:r>
    </w:p>
    <w:p w14:paraId="596CDBC9" w14:textId="77777777" w:rsidR="0056411F" w:rsidRDefault="0056411F" w:rsidP="0056411F">
      <w:pPr>
        <w:spacing w:after="0" w:line="240" w:lineRule="auto"/>
        <w:ind w:left="1440"/>
        <w:rPr>
          <w:rFonts w:ascii="Aptos" w:eastAsia="Aptos" w:hAnsi="Aptos" w:cs="Aptos"/>
          <w:kern w:val="0"/>
          <w:sz w:val="22"/>
          <w:szCs w:val="22"/>
          <w:highlight w:val="yellow"/>
          <w:lang w:val="en-US" w:eastAsia="pl-PL"/>
        </w:rPr>
      </w:pPr>
      <w:r w:rsidRPr="00A877E7">
        <w:rPr>
          <w:rFonts w:ascii="Aptos" w:eastAsia="Aptos" w:hAnsi="Aptos" w:cs="Aptos"/>
          <w:kern w:val="0"/>
          <w:sz w:val="22"/>
          <w:szCs w:val="22"/>
          <w:highlight w:val="yellow"/>
          <w:lang w:val="en-US" w:eastAsia="pl-PL"/>
        </w:rPr>
        <w:t>We do have a 3-phase network in the crane, but there is no lighting connected to it. They are all connected to the 230V single-phase system.</w:t>
      </w:r>
    </w:p>
    <w:p w14:paraId="4038920D" w14:textId="77777777" w:rsidR="0056411F" w:rsidRPr="00A877E7" w:rsidRDefault="0056411F" w:rsidP="0056411F">
      <w:pPr>
        <w:spacing w:after="0" w:line="240" w:lineRule="auto"/>
        <w:ind w:left="1440"/>
        <w:rPr>
          <w:rFonts w:ascii="Aptos" w:eastAsia="Aptos" w:hAnsi="Aptos" w:cs="Aptos"/>
          <w:b/>
          <w:bCs/>
          <w:color w:val="3A7C22" w:themeColor="accent6" w:themeShade="BF"/>
          <w:kern w:val="0"/>
          <w:sz w:val="22"/>
          <w:szCs w:val="22"/>
          <w:highlight w:val="yellow"/>
          <w:lang w:val="en-US" w:eastAsia="pl-PL"/>
        </w:rPr>
      </w:pPr>
      <w:r w:rsidRPr="000E25BB">
        <w:rPr>
          <w:rFonts w:ascii="Aptos" w:eastAsia="Aptos" w:hAnsi="Aptos" w:cs="Aptos"/>
          <w:b/>
          <w:bCs/>
          <w:color w:val="3A7C22" w:themeColor="accent6" w:themeShade="BF"/>
          <w:kern w:val="0"/>
          <w:sz w:val="22"/>
          <w:szCs w:val="22"/>
          <w:lang w:val="en-US" w:eastAsia="pl-PL"/>
        </w:rPr>
        <w:t>BCT:</w:t>
      </w:r>
      <w:r w:rsidRPr="001B0F42">
        <w:rPr>
          <w:rFonts w:ascii="Aptos" w:eastAsia="Aptos" w:hAnsi="Aptos" w:cs="Aptos"/>
          <w:b/>
          <w:bCs/>
          <w:color w:val="3A7C22" w:themeColor="accent6" w:themeShade="BF"/>
          <w:kern w:val="0"/>
          <w:sz w:val="22"/>
          <w:szCs w:val="22"/>
          <w:lang w:val="en-US" w:eastAsia="pl-PL"/>
        </w:rPr>
        <w:t xml:space="preserve"> Acceptable</w:t>
      </w:r>
    </w:p>
    <w:p w14:paraId="5547C301" w14:textId="77777777" w:rsidR="0056411F" w:rsidRDefault="0056411F" w:rsidP="0056411F">
      <w:pPr>
        <w:numPr>
          <w:ilvl w:val="0"/>
          <w:numId w:val="4"/>
        </w:numPr>
        <w:spacing w:after="0" w:line="240" w:lineRule="auto"/>
        <w:rPr>
          <w:rFonts w:ascii="Aptos" w:eastAsia="Aptos" w:hAnsi="Aptos" w:cs="Aptos"/>
          <w:kern w:val="0"/>
          <w:sz w:val="22"/>
          <w:szCs w:val="22"/>
          <w:lang w:val="en-US" w:eastAsia="pl-PL"/>
        </w:rPr>
      </w:pPr>
      <w:r w:rsidRPr="00A877E7">
        <w:rPr>
          <w:rFonts w:ascii="Aptos" w:eastAsia="Aptos" w:hAnsi="Aptos" w:cs="Aptos"/>
          <w:kern w:val="0"/>
          <w:sz w:val="22"/>
          <w:szCs w:val="22"/>
          <w:lang w:val="en-US" w:eastAsia="pl-PL"/>
        </w:rPr>
        <w:t>Alarm, intercom, and other accessories – AC 230 V 1-phase 60/50 Hz</w:t>
      </w:r>
      <w:r w:rsidRPr="00A877E7">
        <w:rPr>
          <w:rFonts w:ascii="Aptos" w:eastAsia="Aptos" w:hAnsi="Aptos" w:cs="Aptos"/>
          <w:kern w:val="0"/>
          <w:sz w:val="22"/>
          <w:szCs w:val="22"/>
          <w:lang w:val="en-US" w:eastAsia="pl-PL"/>
        </w:rPr>
        <w:br/>
      </w:r>
      <w:r w:rsidRPr="00A877E7">
        <w:rPr>
          <w:rFonts w:ascii="Aptos" w:eastAsia="Aptos" w:hAnsi="Aptos" w:cs="Aptos"/>
          <w:kern w:val="0"/>
          <w:sz w:val="22"/>
          <w:szCs w:val="22"/>
          <w:highlight w:val="yellow"/>
          <w:lang w:val="en-US" w:eastAsia="pl-PL"/>
        </w:rPr>
        <w:t>Mainly 24VDC</w:t>
      </w:r>
    </w:p>
    <w:p w14:paraId="3D10E5BD" w14:textId="77777777" w:rsidR="0056411F" w:rsidRPr="00A877E7" w:rsidRDefault="0056411F" w:rsidP="0056411F">
      <w:pPr>
        <w:spacing w:after="0" w:line="240" w:lineRule="auto"/>
        <w:ind w:left="1440"/>
        <w:rPr>
          <w:rFonts w:ascii="Aptos" w:eastAsia="Aptos" w:hAnsi="Aptos" w:cs="Aptos"/>
          <w:b/>
          <w:bCs/>
          <w:color w:val="3A7C22" w:themeColor="accent6" w:themeShade="BF"/>
          <w:kern w:val="0"/>
          <w:sz w:val="22"/>
          <w:szCs w:val="22"/>
          <w:lang w:val="en-US" w:eastAsia="pl-PL"/>
        </w:rPr>
      </w:pPr>
      <w:r w:rsidRPr="000E25BB">
        <w:rPr>
          <w:rFonts w:ascii="Aptos" w:eastAsia="Aptos" w:hAnsi="Aptos" w:cs="Aptos"/>
          <w:b/>
          <w:bCs/>
          <w:color w:val="3A7C22" w:themeColor="accent6" w:themeShade="BF"/>
          <w:kern w:val="0"/>
          <w:sz w:val="22"/>
          <w:szCs w:val="22"/>
          <w:lang w:val="en-US" w:eastAsia="pl-PL"/>
        </w:rPr>
        <w:t>BCT:</w:t>
      </w:r>
      <w:r w:rsidRPr="001B0F42">
        <w:rPr>
          <w:rFonts w:ascii="Aptos" w:eastAsia="Aptos" w:hAnsi="Aptos" w:cs="Aptos"/>
          <w:b/>
          <w:bCs/>
          <w:color w:val="3A7C22" w:themeColor="accent6" w:themeShade="BF"/>
          <w:kern w:val="0"/>
          <w:sz w:val="22"/>
          <w:szCs w:val="22"/>
          <w:lang w:val="en-US" w:eastAsia="pl-PL"/>
        </w:rPr>
        <w:t xml:space="preserve"> Acceptable</w:t>
      </w:r>
    </w:p>
    <w:p w14:paraId="4C4A5E79" w14:textId="77777777" w:rsidR="0056411F" w:rsidRPr="00A877E7" w:rsidRDefault="0056411F" w:rsidP="0056411F">
      <w:pPr>
        <w:numPr>
          <w:ilvl w:val="0"/>
          <w:numId w:val="4"/>
        </w:numPr>
        <w:spacing w:after="0" w:line="240" w:lineRule="auto"/>
        <w:rPr>
          <w:rFonts w:ascii="Aptos" w:eastAsia="Aptos" w:hAnsi="Aptos" w:cs="Aptos"/>
          <w:kern w:val="0"/>
          <w:sz w:val="22"/>
          <w:szCs w:val="22"/>
          <w:lang w:val="en-US" w:eastAsia="pl-PL"/>
        </w:rPr>
      </w:pPr>
      <w:r w:rsidRPr="00A877E7">
        <w:rPr>
          <w:rFonts w:ascii="Aptos" w:eastAsia="Aptos" w:hAnsi="Aptos" w:cs="Aptos"/>
          <w:kern w:val="0"/>
          <w:sz w:val="22"/>
          <w:szCs w:val="22"/>
          <w:lang w:val="en-US" w:eastAsia="pl-PL"/>
        </w:rPr>
        <w:t>-</w:t>
      </w:r>
    </w:p>
    <w:p w14:paraId="5C17277D" w14:textId="77777777" w:rsidR="0056411F" w:rsidRDefault="0056411F" w:rsidP="0056411F">
      <w:pPr>
        <w:numPr>
          <w:ilvl w:val="0"/>
          <w:numId w:val="4"/>
        </w:numPr>
        <w:spacing w:after="0" w:line="240" w:lineRule="auto"/>
        <w:rPr>
          <w:rFonts w:ascii="Aptos" w:eastAsia="Aptos" w:hAnsi="Aptos" w:cs="Aptos"/>
          <w:kern w:val="0"/>
          <w:sz w:val="22"/>
          <w:szCs w:val="22"/>
          <w:lang w:val="en-US" w:eastAsia="pl-PL"/>
        </w:rPr>
      </w:pPr>
      <w:r w:rsidRPr="00A877E7">
        <w:rPr>
          <w:rFonts w:ascii="Aptos" w:eastAsia="Aptos" w:hAnsi="Aptos" w:cs="Aptos"/>
          <w:kern w:val="0"/>
          <w:sz w:val="22"/>
          <w:szCs w:val="22"/>
          <w:lang w:val="en-US" w:eastAsia="pl-PL"/>
        </w:rPr>
        <w:t>Air-conditioning systems – AC 440 V 3-phase 60/50Hz</w:t>
      </w:r>
      <w:r w:rsidRPr="00A877E7">
        <w:rPr>
          <w:rFonts w:ascii="Aptos" w:eastAsia="Aptos" w:hAnsi="Aptos" w:cs="Aptos"/>
          <w:kern w:val="0"/>
          <w:sz w:val="22"/>
          <w:szCs w:val="22"/>
          <w:lang w:val="en-US" w:eastAsia="pl-PL"/>
        </w:rPr>
        <w:br/>
      </w:r>
      <w:r w:rsidRPr="00A877E7">
        <w:rPr>
          <w:rFonts w:ascii="Aptos" w:eastAsia="Aptos" w:hAnsi="Aptos" w:cs="Aptos"/>
          <w:kern w:val="0"/>
          <w:sz w:val="22"/>
          <w:szCs w:val="22"/>
          <w:highlight w:val="yellow"/>
          <w:lang w:val="en-US" w:eastAsia="pl-PL"/>
        </w:rPr>
        <w:t>our standard system 24VDC/400-480VAC 50/60HZ6.6KW</w:t>
      </w:r>
    </w:p>
    <w:p w14:paraId="7F52D6F3" w14:textId="77777777" w:rsidR="0056411F" w:rsidRPr="00A877E7" w:rsidRDefault="0056411F" w:rsidP="0056411F">
      <w:pPr>
        <w:spacing w:after="0" w:line="240" w:lineRule="auto"/>
        <w:ind w:left="1440"/>
        <w:rPr>
          <w:rFonts w:ascii="Aptos" w:eastAsia="Aptos" w:hAnsi="Aptos" w:cs="Aptos"/>
          <w:b/>
          <w:bCs/>
          <w:color w:val="3A7C22" w:themeColor="accent6" w:themeShade="BF"/>
          <w:kern w:val="0"/>
          <w:sz w:val="22"/>
          <w:szCs w:val="22"/>
          <w:lang w:val="en-US" w:eastAsia="pl-PL"/>
        </w:rPr>
      </w:pPr>
      <w:r w:rsidRPr="001B0F42">
        <w:rPr>
          <w:rFonts w:ascii="Aptos" w:eastAsia="Aptos" w:hAnsi="Aptos" w:cs="Aptos"/>
          <w:b/>
          <w:bCs/>
          <w:color w:val="3A7C22" w:themeColor="accent6" w:themeShade="BF"/>
          <w:kern w:val="0"/>
          <w:sz w:val="22"/>
          <w:szCs w:val="22"/>
          <w:lang w:val="en-US" w:eastAsia="pl-PL"/>
        </w:rPr>
        <w:t>BCT: Acceptable</w:t>
      </w:r>
    </w:p>
    <w:p w14:paraId="280D21BD" w14:textId="77777777" w:rsidR="0056411F" w:rsidRPr="00A877E7" w:rsidRDefault="0056411F" w:rsidP="0056411F">
      <w:pPr>
        <w:spacing w:after="0" w:line="240" w:lineRule="auto"/>
        <w:rPr>
          <w:rFonts w:ascii="Aptos" w:eastAsia="Aptos" w:hAnsi="Aptos" w:cs="Aptos"/>
          <w:kern w:val="0"/>
          <w:sz w:val="20"/>
          <w:szCs w:val="20"/>
          <w:lang w:val="en-US" w:eastAsia="pl-PL"/>
          <w14:ligatures w14:val="none"/>
        </w:rPr>
      </w:pPr>
    </w:p>
    <w:p w14:paraId="1AD41413" w14:textId="50060206" w:rsidR="0056411F" w:rsidRDefault="0056411F" w:rsidP="0056411F">
      <w:pPr>
        <w:spacing w:after="0" w:line="240" w:lineRule="auto"/>
        <w:rPr>
          <w:rFonts w:ascii="Aptos" w:eastAsia="Times New Roman" w:hAnsi="Aptos" w:cs="Aptos"/>
          <w:kern w:val="0"/>
          <w:sz w:val="22"/>
          <w:szCs w:val="22"/>
          <w:lang w:val="en-US" w:eastAsia="pl-PL"/>
        </w:rPr>
      </w:pPr>
      <w:r>
        <w:rPr>
          <w:rFonts w:ascii="Aptos" w:eastAsia="Times New Roman" w:hAnsi="Aptos" w:cs="Aptos"/>
          <w:kern w:val="0"/>
          <w:sz w:val="22"/>
          <w:szCs w:val="22"/>
          <w:lang w:val="en-US" w:eastAsia="pl-PL"/>
        </w:rPr>
        <w:t>30.</w:t>
      </w:r>
      <w:r w:rsidRPr="00A877E7">
        <w:rPr>
          <w:rFonts w:ascii="Aptos" w:eastAsia="Times New Roman" w:hAnsi="Aptos" w:cs="Aptos"/>
          <w:kern w:val="0"/>
          <w:sz w:val="22"/>
          <w:szCs w:val="22"/>
          <w:lang w:val="en-US" w:eastAsia="pl-PL"/>
        </w:rPr>
        <w:t xml:space="preserve">Technical specification. 11 Drive system. 11.1 Main drive. E - There are signals with alarm message regarding all mentioned parameters on the monitor screen in the cabin of operator and as well recorded in crane management system. But the diesel engine never shuts down automatically. Material damage takes precedence over potential personal injury. The crane driver has to stop a crane and shat down the engine after receiving alarm message and after safely finished a working cycle to avoid injuries (which can happen if engine shut dawn, everything is described in the Operational Manual). Please confirm. </w:t>
      </w:r>
    </w:p>
    <w:p w14:paraId="5512CA28" w14:textId="3E8F6307" w:rsidR="0056411F" w:rsidRPr="00A877E7" w:rsidRDefault="0056411F" w:rsidP="0056411F">
      <w:pPr>
        <w:spacing w:after="0" w:line="240" w:lineRule="auto"/>
        <w:ind w:left="720"/>
        <w:rPr>
          <w:rFonts w:ascii="Aptos" w:eastAsia="Times New Roman" w:hAnsi="Aptos" w:cs="Aptos"/>
          <w:b/>
          <w:bCs/>
          <w:color w:val="3A7C22" w:themeColor="accent6" w:themeShade="BF"/>
          <w:kern w:val="0"/>
          <w:sz w:val="22"/>
          <w:szCs w:val="22"/>
          <w:lang w:val="en-US" w:eastAsia="pl-PL"/>
        </w:rPr>
      </w:pPr>
      <w:r w:rsidRPr="001B0F42">
        <w:rPr>
          <w:rFonts w:ascii="Aptos" w:eastAsia="Times New Roman" w:hAnsi="Aptos" w:cs="Aptos"/>
          <w:b/>
          <w:bCs/>
          <w:color w:val="3A7C22" w:themeColor="accent6" w:themeShade="BF"/>
          <w:kern w:val="0"/>
          <w:sz w:val="22"/>
          <w:szCs w:val="22"/>
          <w:lang w:val="en-US" w:eastAsia="pl-PL"/>
        </w:rPr>
        <w:t>BCT:</w:t>
      </w:r>
      <w:r>
        <w:rPr>
          <w:rFonts w:ascii="Aptos" w:eastAsia="Times New Roman" w:hAnsi="Aptos" w:cs="Aptos"/>
          <w:b/>
          <w:bCs/>
          <w:color w:val="3A7C22" w:themeColor="accent6" w:themeShade="BF"/>
          <w:kern w:val="0"/>
          <w:sz w:val="22"/>
          <w:szCs w:val="22"/>
          <w:lang w:val="en-US" w:eastAsia="pl-PL"/>
        </w:rPr>
        <w:t xml:space="preserve"> Confirm for standards alarms.  </w:t>
      </w:r>
    </w:p>
    <w:p w14:paraId="4CE255A5" w14:textId="14AB1967" w:rsidR="0056411F" w:rsidRDefault="0056411F" w:rsidP="0056411F">
      <w:pPr>
        <w:spacing w:after="0" w:line="240" w:lineRule="auto"/>
        <w:rPr>
          <w:rFonts w:ascii="Aptos" w:eastAsia="Times New Roman" w:hAnsi="Aptos" w:cs="Aptos"/>
          <w:kern w:val="0"/>
          <w:sz w:val="22"/>
          <w:szCs w:val="22"/>
          <w:lang w:val="en-US" w:eastAsia="pl-PL"/>
        </w:rPr>
      </w:pPr>
      <w:r>
        <w:rPr>
          <w:rFonts w:ascii="Aptos" w:eastAsia="Times New Roman" w:hAnsi="Aptos" w:cs="Aptos"/>
          <w:kern w:val="0"/>
          <w:sz w:val="22"/>
          <w:szCs w:val="22"/>
          <w:lang w:val="en-US" w:eastAsia="pl-PL"/>
        </w:rPr>
        <w:t>31.</w:t>
      </w:r>
      <w:r w:rsidRPr="00A877E7">
        <w:rPr>
          <w:rFonts w:ascii="Aptos" w:eastAsia="Times New Roman" w:hAnsi="Aptos" w:cs="Aptos"/>
          <w:kern w:val="0"/>
          <w:sz w:val="22"/>
          <w:szCs w:val="22"/>
          <w:lang w:val="en-US" w:eastAsia="pl-PL"/>
        </w:rPr>
        <w:t xml:space="preserve">Technical specification. 13.10 </w:t>
      </w:r>
      <w:proofErr w:type="spellStart"/>
      <w:r w:rsidRPr="00A877E7">
        <w:rPr>
          <w:rFonts w:ascii="Aptos" w:eastAsia="Times New Roman" w:hAnsi="Aptos" w:cs="Aptos"/>
          <w:kern w:val="0"/>
          <w:sz w:val="22"/>
          <w:szCs w:val="22"/>
          <w:lang w:val="en-US" w:eastAsia="pl-PL"/>
        </w:rPr>
        <w:t>Additionals</w:t>
      </w:r>
      <w:proofErr w:type="spellEnd"/>
      <w:r w:rsidRPr="00A877E7">
        <w:rPr>
          <w:rFonts w:ascii="Aptos" w:eastAsia="Times New Roman" w:hAnsi="Aptos" w:cs="Aptos"/>
          <w:kern w:val="0"/>
          <w:sz w:val="22"/>
          <w:szCs w:val="22"/>
          <w:lang w:val="en-US" w:eastAsia="pl-PL"/>
        </w:rPr>
        <w:t>. A – Additional folding seat is not equipped with safety belt because by the Operational Manual it is not allowed to somebody except crane operator to stay in cabin after the operations have started (safety reason). This seat is only for training purpose and service works. Please confirm.</w:t>
      </w:r>
    </w:p>
    <w:p w14:paraId="21FC711C" w14:textId="77777777" w:rsidR="0056411F" w:rsidRPr="00A877E7" w:rsidRDefault="0056411F" w:rsidP="0056411F">
      <w:pPr>
        <w:spacing w:after="0" w:line="240" w:lineRule="auto"/>
        <w:ind w:left="720"/>
        <w:rPr>
          <w:rFonts w:ascii="Aptos" w:eastAsia="Times New Roman" w:hAnsi="Aptos" w:cs="Aptos"/>
          <w:b/>
          <w:bCs/>
          <w:color w:val="3A7C22" w:themeColor="accent6" w:themeShade="BF"/>
          <w:kern w:val="0"/>
          <w:sz w:val="22"/>
          <w:szCs w:val="22"/>
          <w:lang w:val="en-US" w:eastAsia="pl-PL"/>
        </w:rPr>
      </w:pPr>
      <w:r w:rsidRPr="001B0F42">
        <w:rPr>
          <w:rFonts w:ascii="Aptos" w:eastAsia="Times New Roman" w:hAnsi="Aptos" w:cs="Aptos"/>
          <w:b/>
          <w:bCs/>
          <w:color w:val="3A7C22" w:themeColor="accent6" w:themeShade="BF"/>
          <w:kern w:val="0"/>
          <w:sz w:val="22"/>
          <w:szCs w:val="22"/>
          <w:lang w:val="en-US" w:eastAsia="pl-PL"/>
        </w:rPr>
        <w:t>BCT: Confirm</w:t>
      </w:r>
    </w:p>
    <w:p w14:paraId="55D9E969" w14:textId="77777777" w:rsidR="005D20CF" w:rsidRPr="005D20CF" w:rsidRDefault="0056411F" w:rsidP="0056411F">
      <w:pPr>
        <w:pStyle w:val="Akapitzlist"/>
        <w:numPr>
          <w:ilvl w:val="0"/>
          <w:numId w:val="5"/>
        </w:numPr>
        <w:spacing w:after="0" w:line="240" w:lineRule="auto"/>
        <w:rPr>
          <w:rFonts w:ascii="Aptos" w:eastAsia="Times New Roman" w:hAnsi="Aptos" w:cs="Aptos"/>
          <w:kern w:val="0"/>
          <w:sz w:val="22"/>
          <w:szCs w:val="22"/>
          <w:lang w:val="en-US" w:eastAsia="pl-PL"/>
          <w14:ligatures w14:val="none"/>
        </w:rPr>
      </w:pPr>
      <w:r w:rsidRPr="0056411F">
        <w:rPr>
          <w:rFonts w:ascii="Aptos" w:eastAsia="Times New Roman" w:hAnsi="Aptos" w:cs="Aptos"/>
          <w:color w:val="0070C0"/>
          <w:kern w:val="0"/>
          <w:sz w:val="22"/>
          <w:szCs w:val="22"/>
          <w:lang w:val="en-US" w:eastAsia="pl-PL"/>
          <w14:ligatures w14:val="none"/>
        </w:rPr>
        <w:t>Clarification for answered request</w:t>
      </w:r>
      <w:r w:rsidR="005D20CF">
        <w:rPr>
          <w:rFonts w:ascii="Aptos" w:eastAsia="Times New Roman" w:hAnsi="Aptos" w:cs="Aptos"/>
          <w:color w:val="0070C0"/>
          <w:kern w:val="0"/>
          <w:sz w:val="22"/>
          <w:szCs w:val="22"/>
          <w:lang w:val="en-US" w:eastAsia="pl-PL"/>
          <w14:ligatures w14:val="none"/>
        </w:rPr>
        <w:t xml:space="preserve"> in point 23:</w:t>
      </w:r>
    </w:p>
    <w:p w14:paraId="6C8C14AA" w14:textId="1514B113" w:rsidR="0056411F" w:rsidRPr="0056411F" w:rsidRDefault="0056411F" w:rsidP="005D20CF">
      <w:pPr>
        <w:pStyle w:val="Akapitzlist"/>
        <w:spacing w:after="0" w:line="240" w:lineRule="auto"/>
        <w:rPr>
          <w:rFonts w:ascii="Aptos" w:eastAsia="Times New Roman" w:hAnsi="Aptos" w:cs="Aptos"/>
          <w:kern w:val="0"/>
          <w:sz w:val="22"/>
          <w:szCs w:val="22"/>
          <w:lang w:val="en-US" w:eastAsia="pl-PL"/>
          <w14:ligatures w14:val="none"/>
        </w:rPr>
      </w:pPr>
      <w:r w:rsidRPr="0056411F">
        <w:rPr>
          <w:rFonts w:ascii="Aptos" w:eastAsia="Times New Roman" w:hAnsi="Aptos" w:cs="Aptos"/>
          <w:kern w:val="0"/>
          <w:sz w:val="22"/>
          <w:szCs w:val="22"/>
          <w:lang w:val="en-US" w:eastAsia="pl-PL"/>
          <w14:ligatures w14:val="none"/>
        </w:rPr>
        <w:t>The cranes LHM400 which are operating in your terminal has double pads for better load distribution. Maybe is it needed bigger or double supporting pads for these 2 new units as well? Maybe we should supply special configuration – 2 double, 2 standard pads for example?</w:t>
      </w:r>
    </w:p>
    <w:p w14:paraId="7FD2CB48" w14:textId="77777777" w:rsidR="0056411F" w:rsidRDefault="0056411F" w:rsidP="0056411F">
      <w:pPr>
        <w:spacing w:after="0" w:line="240" w:lineRule="auto"/>
        <w:ind w:left="720"/>
        <w:rPr>
          <w:rFonts w:ascii="Aptos" w:eastAsia="Aptos" w:hAnsi="Aptos" w:cs="Aptos"/>
          <w:b/>
          <w:bCs/>
          <w:color w:val="3A7C22"/>
          <w:kern w:val="0"/>
          <w:sz w:val="22"/>
          <w:szCs w:val="22"/>
          <w:lang w:val="en-US" w:eastAsia="pl-PL"/>
          <w14:ligatures w14:val="none"/>
        </w:rPr>
      </w:pPr>
      <w:r w:rsidRPr="00A877E7">
        <w:rPr>
          <w:rFonts w:ascii="Aptos" w:eastAsia="Aptos" w:hAnsi="Aptos" w:cs="Aptos"/>
          <w:b/>
          <w:bCs/>
          <w:color w:val="3A7C22"/>
          <w:kern w:val="0"/>
          <w:sz w:val="22"/>
          <w:szCs w:val="22"/>
          <w:lang w:val="en-US" w:eastAsia="pl-PL"/>
          <w14:ligatures w14:val="none"/>
        </w:rPr>
        <w:t xml:space="preserve">BCT: 2 double pads on one side, across -2 standard pads. </w:t>
      </w:r>
    </w:p>
    <w:p w14:paraId="5501A143" w14:textId="3AB9AA9B" w:rsidR="0056411F" w:rsidRDefault="0056411F" w:rsidP="0056411F">
      <w:pPr>
        <w:spacing w:after="0" w:line="240" w:lineRule="auto"/>
        <w:ind w:left="720"/>
        <w:rPr>
          <w:rFonts w:ascii="Aptos" w:eastAsia="Aptos" w:hAnsi="Aptos" w:cs="Aptos"/>
          <w:color w:val="0070C0"/>
          <w:kern w:val="0"/>
          <w:sz w:val="22"/>
          <w:szCs w:val="22"/>
          <w:lang w:val="en-US" w:eastAsia="pl-PL"/>
          <w14:ligatures w14:val="none"/>
        </w:rPr>
      </w:pPr>
      <w:r w:rsidRPr="00A877E7">
        <w:rPr>
          <w:rFonts w:ascii="Aptos" w:eastAsia="Aptos" w:hAnsi="Aptos" w:cs="Aptos"/>
          <w:color w:val="0070C0"/>
          <w:kern w:val="0"/>
          <w:sz w:val="22"/>
          <w:szCs w:val="22"/>
          <w:lang w:val="en-US" w:eastAsia="pl-PL"/>
          <w14:ligatures w14:val="none"/>
        </w:rPr>
        <w:t xml:space="preserve">Can you please provide a </w:t>
      </w:r>
      <w:bookmarkStart w:id="6" w:name="_Hlk205201186"/>
      <w:r w:rsidRPr="00A877E7">
        <w:rPr>
          <w:rFonts w:ascii="Aptos" w:eastAsia="Aptos" w:hAnsi="Aptos" w:cs="Aptos"/>
          <w:color w:val="0070C0"/>
          <w:kern w:val="0"/>
          <w:sz w:val="22"/>
          <w:szCs w:val="22"/>
          <w:lang w:val="en-US" w:eastAsia="pl-PL"/>
          <w14:ligatures w14:val="none"/>
        </w:rPr>
        <w:t xml:space="preserve">max permissible area pressure </w:t>
      </w:r>
      <w:bookmarkEnd w:id="6"/>
      <w:r w:rsidRPr="00A877E7">
        <w:rPr>
          <w:rFonts w:ascii="Aptos" w:eastAsia="Aptos" w:hAnsi="Aptos" w:cs="Aptos"/>
          <w:color w:val="0070C0"/>
          <w:kern w:val="0"/>
          <w:sz w:val="22"/>
          <w:szCs w:val="22"/>
          <w:lang w:val="en-US" w:eastAsia="pl-PL"/>
          <w14:ligatures w14:val="none"/>
        </w:rPr>
        <w:t xml:space="preserve">from pads to give a better solution. Because we can provide a bigger supporting pads with size 8x2m or 8x2.4m (with covered area almost the same as double pads) and as a result same area pressure. </w:t>
      </w:r>
      <w:r w:rsidRPr="00A877E7">
        <w:rPr>
          <w:rFonts w:ascii="Aptos" w:eastAsia="Aptos" w:hAnsi="Aptos" w:cs="Aptos"/>
          <w:color w:val="0070C0"/>
          <w:kern w:val="0"/>
          <w:sz w:val="22"/>
          <w:szCs w:val="22"/>
          <w:lang w:val="en-US" w:eastAsia="pl-PL"/>
          <w14:ligatures w14:val="none"/>
        </w:rPr>
        <w:lastRenderedPageBreak/>
        <w:t>This solution will help to save a budget, because in this case the design of outriggers and supporting cylinders will be the same. For double pads more design changes are needed. Therefore for us it is important to know max area pressure to propose a proper solution.</w:t>
      </w:r>
    </w:p>
    <w:p w14:paraId="3A946992" w14:textId="77777777" w:rsidR="0056411F" w:rsidRPr="00A877E7" w:rsidRDefault="0056411F" w:rsidP="0056411F">
      <w:pPr>
        <w:spacing w:after="0" w:line="240" w:lineRule="auto"/>
        <w:ind w:left="720"/>
        <w:rPr>
          <w:rFonts w:ascii="Aptos" w:eastAsia="Aptos" w:hAnsi="Aptos" w:cs="Aptos"/>
          <w:b/>
          <w:bCs/>
          <w:color w:val="3A7C22"/>
          <w:kern w:val="0"/>
          <w:sz w:val="22"/>
          <w:szCs w:val="22"/>
          <w:lang w:val="en-US" w:eastAsia="pl-PL"/>
          <w14:ligatures w14:val="none"/>
        </w:rPr>
      </w:pPr>
      <w:r>
        <w:rPr>
          <w:rFonts w:ascii="Aptos" w:eastAsia="Aptos" w:hAnsi="Aptos" w:cs="Aptos"/>
          <w:b/>
          <w:bCs/>
          <w:color w:val="3A7C22"/>
          <w:kern w:val="0"/>
          <w:sz w:val="22"/>
          <w:szCs w:val="22"/>
          <w:lang w:val="en-US" w:eastAsia="pl-PL"/>
          <w14:ligatures w14:val="none"/>
        </w:rPr>
        <w:t>BCT: M</w:t>
      </w:r>
      <w:r w:rsidRPr="00A877E7">
        <w:rPr>
          <w:rFonts w:ascii="Aptos" w:eastAsia="Aptos" w:hAnsi="Aptos" w:cs="Aptos"/>
          <w:b/>
          <w:bCs/>
          <w:color w:val="3A7C22"/>
          <w:kern w:val="0"/>
          <w:sz w:val="22"/>
          <w:szCs w:val="22"/>
          <w:lang w:val="en-US" w:eastAsia="pl-PL"/>
          <w14:ligatures w14:val="none"/>
        </w:rPr>
        <w:t>ax permissible area pressure</w:t>
      </w:r>
      <w:r>
        <w:rPr>
          <w:rFonts w:ascii="Aptos" w:eastAsia="Aptos" w:hAnsi="Aptos" w:cs="Aptos"/>
          <w:b/>
          <w:bCs/>
          <w:color w:val="3A7C22"/>
          <w:kern w:val="0"/>
          <w:sz w:val="22"/>
          <w:szCs w:val="22"/>
          <w:lang w:val="en-US" w:eastAsia="pl-PL"/>
          <w14:ligatures w14:val="none"/>
        </w:rPr>
        <w:t xml:space="preserve"> is attached.</w:t>
      </w:r>
    </w:p>
    <w:p w14:paraId="6AA2E4E5" w14:textId="308E26EB" w:rsidR="0056411F" w:rsidRDefault="0056411F" w:rsidP="00607565">
      <w:pPr>
        <w:pStyle w:val="Akapitzlist"/>
        <w:numPr>
          <w:ilvl w:val="0"/>
          <w:numId w:val="5"/>
        </w:numPr>
        <w:spacing w:after="0" w:line="240" w:lineRule="auto"/>
        <w:rPr>
          <w:rFonts w:ascii="Aptos" w:eastAsia="Times New Roman" w:hAnsi="Aptos" w:cs="Aptos"/>
          <w:kern w:val="0"/>
          <w:sz w:val="22"/>
          <w:szCs w:val="22"/>
          <w:lang w:val="en-US" w:eastAsia="pl-PL"/>
        </w:rPr>
      </w:pPr>
      <w:r w:rsidRPr="00607565">
        <w:rPr>
          <w:rFonts w:ascii="Aptos" w:eastAsia="Times New Roman" w:hAnsi="Aptos" w:cs="Aptos"/>
          <w:kern w:val="0"/>
          <w:sz w:val="22"/>
          <w:szCs w:val="22"/>
          <w:lang w:val="en-US" w:eastAsia="pl-PL"/>
        </w:rPr>
        <w:t>Please confirm that all the official changes in the specification and scope of supply are applicable and mandatory for all participants/bidders and should be implemented into the cranes as a minimum offered by bidders (such as double pads on one side, TOS Navis connection, -20°C to +45°C  ambient working temperature etc.).</w:t>
      </w:r>
    </w:p>
    <w:p w14:paraId="712ECA8E" w14:textId="77777777" w:rsidR="00B05D9E" w:rsidRDefault="00B05D9E" w:rsidP="00B05D9E">
      <w:pPr>
        <w:pStyle w:val="Akapitzlist"/>
        <w:spacing w:after="0" w:line="240" w:lineRule="auto"/>
        <w:rPr>
          <w:rFonts w:ascii="Aptos" w:eastAsia="Times New Roman" w:hAnsi="Aptos" w:cs="Aptos"/>
          <w:kern w:val="0"/>
          <w:sz w:val="22"/>
          <w:szCs w:val="22"/>
          <w:lang w:val="en-US" w:eastAsia="pl-PL"/>
        </w:rPr>
      </w:pPr>
    </w:p>
    <w:p w14:paraId="6794D8D2" w14:textId="77777777" w:rsidR="00B05D9E" w:rsidRPr="00B05D9E" w:rsidRDefault="00B05D9E" w:rsidP="00B05D9E">
      <w:pPr>
        <w:rPr>
          <w:rFonts w:ascii="Aptos" w:eastAsia="Times New Roman" w:hAnsi="Aptos" w:cs="Aptos"/>
          <w:b/>
          <w:bCs/>
          <w:color w:val="3A7C22" w:themeColor="accent6" w:themeShade="BF"/>
          <w:kern w:val="0"/>
          <w:sz w:val="22"/>
          <w:szCs w:val="22"/>
          <w:lang w:val="en-US" w:eastAsia="pl-PL"/>
        </w:rPr>
      </w:pPr>
      <w:r w:rsidRPr="00B05D9E">
        <w:rPr>
          <w:rFonts w:ascii="Aptos" w:eastAsia="Times New Roman" w:hAnsi="Aptos" w:cs="Aptos"/>
          <w:b/>
          <w:bCs/>
          <w:color w:val="3A7C22" w:themeColor="accent6" w:themeShade="BF"/>
          <w:kern w:val="0"/>
          <w:sz w:val="22"/>
          <w:szCs w:val="22"/>
          <w:lang w:val="en-US" w:eastAsia="pl-PL"/>
        </w:rPr>
        <w:t xml:space="preserve">BCT: Bids are treated equally. By posting questions by bidders to BCT, and in reply to the bidders our answers may accept some modifications. For example: BCT by accepting the temperature ranges from -20°C to +45°C, the bidders can still offer -25°C to +45°C as in the original </w:t>
      </w:r>
      <w:proofErr w:type="spellStart"/>
      <w:r w:rsidRPr="00B05D9E">
        <w:rPr>
          <w:rFonts w:ascii="Aptos" w:eastAsia="Times New Roman" w:hAnsi="Aptos" w:cs="Aptos"/>
          <w:b/>
          <w:bCs/>
          <w:color w:val="3A7C22" w:themeColor="accent6" w:themeShade="BF"/>
          <w:kern w:val="0"/>
          <w:sz w:val="22"/>
          <w:szCs w:val="22"/>
          <w:lang w:val="en-US" w:eastAsia="pl-PL"/>
        </w:rPr>
        <w:t>ToR</w:t>
      </w:r>
      <w:proofErr w:type="spellEnd"/>
      <w:r w:rsidRPr="00B05D9E">
        <w:rPr>
          <w:rFonts w:ascii="Aptos" w:eastAsia="Times New Roman" w:hAnsi="Aptos" w:cs="Aptos"/>
          <w:b/>
          <w:bCs/>
          <w:color w:val="3A7C22" w:themeColor="accent6" w:themeShade="BF"/>
          <w:kern w:val="0"/>
          <w:sz w:val="22"/>
          <w:szCs w:val="22"/>
          <w:lang w:val="en-US" w:eastAsia="pl-PL"/>
        </w:rPr>
        <w:t>.</w:t>
      </w:r>
    </w:p>
    <w:p w14:paraId="57850228" w14:textId="77777777" w:rsidR="00B05D9E" w:rsidRPr="00B05D9E" w:rsidRDefault="00B05D9E" w:rsidP="00B05D9E">
      <w:pPr>
        <w:spacing w:after="0" w:line="240" w:lineRule="auto"/>
        <w:rPr>
          <w:rFonts w:ascii="Aptos" w:eastAsia="Times New Roman" w:hAnsi="Aptos" w:cs="Aptos"/>
          <w:kern w:val="0"/>
          <w:sz w:val="22"/>
          <w:szCs w:val="22"/>
          <w:lang w:val="en-US" w:eastAsia="pl-PL"/>
        </w:rPr>
      </w:pPr>
    </w:p>
    <w:p w14:paraId="54DC66E3" w14:textId="43EE46C3" w:rsidR="00B05D9E" w:rsidRDefault="00B05D9E" w:rsidP="00607565">
      <w:pPr>
        <w:pStyle w:val="Akapitzlist"/>
        <w:numPr>
          <w:ilvl w:val="0"/>
          <w:numId w:val="5"/>
        </w:numPr>
        <w:spacing w:after="0" w:line="240" w:lineRule="auto"/>
        <w:rPr>
          <w:rFonts w:ascii="Aptos" w:eastAsia="Times New Roman" w:hAnsi="Aptos" w:cs="Aptos"/>
          <w:kern w:val="0"/>
          <w:sz w:val="22"/>
          <w:szCs w:val="22"/>
          <w:lang w:val="en-US" w:eastAsia="pl-PL"/>
        </w:rPr>
      </w:pPr>
      <w:r>
        <w:rPr>
          <w:rFonts w:ascii="Aptos" w:eastAsia="Times New Roman" w:hAnsi="Aptos" w:cs="Aptos"/>
          <w:kern w:val="0"/>
          <w:sz w:val="22"/>
          <w:szCs w:val="22"/>
          <w:lang w:val="en-US" w:eastAsia="pl-PL"/>
        </w:rPr>
        <w:t xml:space="preserve">Please confirm that there’s a possibility to offer different solution in subject of supporting pads that will still fulfil the expectation of ordering party to reduce ground pressure on </w:t>
      </w:r>
      <w:r w:rsidR="000931A2">
        <w:rPr>
          <w:rFonts w:ascii="Aptos" w:eastAsia="Times New Roman" w:hAnsi="Aptos" w:cs="Aptos"/>
          <w:kern w:val="0"/>
          <w:sz w:val="22"/>
          <w:szCs w:val="22"/>
          <w:lang w:val="en-US" w:eastAsia="pl-PL"/>
        </w:rPr>
        <w:t>the water</w:t>
      </w:r>
      <w:r>
        <w:rPr>
          <w:rFonts w:ascii="Aptos" w:eastAsia="Times New Roman" w:hAnsi="Aptos" w:cs="Aptos"/>
          <w:kern w:val="0"/>
          <w:sz w:val="22"/>
          <w:szCs w:val="22"/>
          <w:lang w:val="en-US" w:eastAsia="pl-PL"/>
        </w:rPr>
        <w:t xml:space="preserve"> side.</w:t>
      </w:r>
    </w:p>
    <w:p w14:paraId="0BFB05C2" w14:textId="77777777" w:rsidR="00B05D9E" w:rsidRDefault="00B05D9E" w:rsidP="00B05D9E">
      <w:pPr>
        <w:pStyle w:val="Akapitzlist"/>
        <w:spacing w:after="0" w:line="240" w:lineRule="auto"/>
        <w:rPr>
          <w:rFonts w:ascii="Aptos" w:eastAsia="Times New Roman" w:hAnsi="Aptos" w:cs="Aptos"/>
          <w:kern w:val="0"/>
          <w:sz w:val="22"/>
          <w:szCs w:val="22"/>
          <w:lang w:val="en-US" w:eastAsia="pl-PL"/>
        </w:rPr>
      </w:pPr>
    </w:p>
    <w:p w14:paraId="2CCDD322" w14:textId="22110503" w:rsidR="00B05D9E" w:rsidRPr="00B05D9E" w:rsidRDefault="00B05D9E" w:rsidP="00B05D9E">
      <w:pPr>
        <w:rPr>
          <w:rFonts w:ascii="Aptos" w:eastAsia="Times New Roman" w:hAnsi="Aptos" w:cs="Aptos"/>
          <w:b/>
          <w:bCs/>
          <w:color w:val="3A7C22" w:themeColor="accent6" w:themeShade="BF"/>
          <w:kern w:val="0"/>
          <w:sz w:val="22"/>
          <w:szCs w:val="22"/>
          <w:lang w:val="en-US" w:eastAsia="pl-PL"/>
        </w:rPr>
      </w:pPr>
      <w:r w:rsidRPr="00B05D9E">
        <w:rPr>
          <w:rFonts w:ascii="Aptos" w:eastAsia="Times New Roman" w:hAnsi="Aptos" w:cs="Aptos"/>
          <w:b/>
          <w:bCs/>
          <w:color w:val="3A7C22" w:themeColor="accent6" w:themeShade="BF"/>
          <w:kern w:val="0"/>
          <w:sz w:val="22"/>
          <w:szCs w:val="22"/>
          <w:lang w:val="en-US" w:eastAsia="pl-PL"/>
        </w:rPr>
        <w:t xml:space="preserve">BCT: </w:t>
      </w:r>
      <w:r>
        <w:rPr>
          <w:rFonts w:ascii="Aptos" w:eastAsia="Times New Roman" w:hAnsi="Aptos" w:cs="Aptos"/>
          <w:b/>
          <w:bCs/>
          <w:color w:val="3A7C22" w:themeColor="accent6" w:themeShade="BF"/>
          <w:kern w:val="0"/>
          <w:sz w:val="22"/>
          <w:szCs w:val="22"/>
          <w:lang w:val="en-US" w:eastAsia="pl-PL"/>
        </w:rPr>
        <w:t xml:space="preserve">BCT confirms that there’s a possibility to use the solution which is equivalent to the one lately proposed as it reduces the ground pressure to the similar values. It’s </w:t>
      </w:r>
      <w:r w:rsidR="007F69B3">
        <w:rPr>
          <w:rFonts w:ascii="Aptos" w:eastAsia="Times New Roman" w:hAnsi="Aptos" w:cs="Aptos"/>
          <w:b/>
          <w:bCs/>
          <w:color w:val="3A7C22" w:themeColor="accent6" w:themeShade="BF"/>
          <w:kern w:val="0"/>
          <w:sz w:val="22"/>
          <w:szCs w:val="22"/>
          <w:lang w:val="en-US" w:eastAsia="pl-PL"/>
        </w:rPr>
        <w:t xml:space="preserve">important </w:t>
      </w:r>
      <w:r>
        <w:rPr>
          <w:rFonts w:ascii="Aptos" w:eastAsia="Times New Roman" w:hAnsi="Aptos" w:cs="Aptos"/>
          <w:b/>
          <w:bCs/>
          <w:color w:val="3A7C22" w:themeColor="accent6" w:themeShade="BF"/>
          <w:kern w:val="0"/>
          <w:sz w:val="22"/>
          <w:szCs w:val="22"/>
          <w:lang w:val="en-US" w:eastAsia="pl-PL"/>
        </w:rPr>
        <w:t xml:space="preserve">to allow to position MHC as close to </w:t>
      </w:r>
      <w:r w:rsidR="007F69B3">
        <w:rPr>
          <w:rFonts w:ascii="Aptos" w:eastAsia="Times New Roman" w:hAnsi="Aptos" w:cs="Aptos"/>
          <w:b/>
          <w:bCs/>
          <w:color w:val="3A7C22" w:themeColor="accent6" w:themeShade="BF"/>
          <w:kern w:val="0"/>
          <w:sz w:val="22"/>
          <w:szCs w:val="22"/>
          <w:lang w:val="en-US" w:eastAsia="pl-PL"/>
        </w:rPr>
        <w:t xml:space="preserve">the </w:t>
      </w:r>
      <w:r>
        <w:rPr>
          <w:rFonts w:ascii="Aptos" w:eastAsia="Times New Roman" w:hAnsi="Aptos" w:cs="Aptos"/>
          <w:b/>
          <w:bCs/>
          <w:color w:val="3A7C22" w:themeColor="accent6" w:themeShade="BF"/>
          <w:kern w:val="0"/>
          <w:sz w:val="22"/>
          <w:szCs w:val="22"/>
          <w:lang w:val="en-US" w:eastAsia="pl-PL"/>
        </w:rPr>
        <w:t xml:space="preserve">edge of the quay construction as possible and use it also in the places with different supporting condition or </w:t>
      </w:r>
      <w:r w:rsidR="00955FD5">
        <w:rPr>
          <w:rFonts w:ascii="Aptos" w:eastAsia="Times New Roman" w:hAnsi="Aptos" w:cs="Aptos"/>
          <w:b/>
          <w:bCs/>
          <w:color w:val="3A7C22" w:themeColor="accent6" w:themeShade="BF"/>
          <w:kern w:val="0"/>
          <w:sz w:val="22"/>
          <w:szCs w:val="22"/>
          <w:lang w:val="en-US" w:eastAsia="pl-PL"/>
        </w:rPr>
        <w:t xml:space="preserve">with </w:t>
      </w:r>
      <w:r>
        <w:rPr>
          <w:rFonts w:ascii="Aptos" w:eastAsia="Times New Roman" w:hAnsi="Aptos" w:cs="Aptos"/>
          <w:b/>
          <w:bCs/>
          <w:color w:val="3A7C22" w:themeColor="accent6" w:themeShade="BF"/>
          <w:kern w:val="0"/>
          <w:sz w:val="22"/>
          <w:szCs w:val="22"/>
          <w:lang w:val="en-US" w:eastAsia="pl-PL"/>
        </w:rPr>
        <w:t>lover load capacity.</w:t>
      </w:r>
    </w:p>
    <w:p w14:paraId="610C5E4A" w14:textId="77777777" w:rsidR="00B05D9E" w:rsidRDefault="00B05D9E" w:rsidP="00B05D9E">
      <w:pPr>
        <w:spacing w:after="0" w:line="240" w:lineRule="auto"/>
        <w:rPr>
          <w:rFonts w:ascii="Aptos" w:eastAsia="Times New Roman" w:hAnsi="Aptos" w:cs="Aptos"/>
          <w:kern w:val="0"/>
          <w:sz w:val="22"/>
          <w:szCs w:val="22"/>
          <w:lang w:val="en-US" w:eastAsia="pl-PL"/>
        </w:rPr>
      </w:pPr>
    </w:p>
    <w:p w14:paraId="03039E62" w14:textId="77777777" w:rsidR="00B05D9E" w:rsidRPr="00B05D9E" w:rsidRDefault="00B05D9E" w:rsidP="00B05D9E">
      <w:pPr>
        <w:spacing w:after="0" w:line="240" w:lineRule="auto"/>
        <w:rPr>
          <w:rFonts w:ascii="Aptos" w:eastAsia="Times New Roman" w:hAnsi="Aptos" w:cs="Aptos"/>
          <w:kern w:val="0"/>
          <w:sz w:val="22"/>
          <w:szCs w:val="22"/>
          <w:lang w:val="en-US" w:eastAsia="pl-PL"/>
        </w:rPr>
      </w:pPr>
    </w:p>
    <w:p w14:paraId="063423C0" w14:textId="77777777" w:rsidR="0056411F" w:rsidRPr="00A877E7" w:rsidRDefault="0056411F" w:rsidP="0056411F">
      <w:pPr>
        <w:spacing w:after="0" w:line="240" w:lineRule="auto"/>
        <w:rPr>
          <w:rFonts w:ascii="Aptos" w:eastAsia="Aptos" w:hAnsi="Aptos" w:cs="Aptos"/>
          <w:kern w:val="0"/>
          <w:sz w:val="20"/>
          <w:szCs w:val="20"/>
          <w:lang w:val="en-US" w:eastAsia="pl-PL"/>
          <w14:ligatures w14:val="none"/>
        </w:rPr>
      </w:pPr>
    </w:p>
    <w:p w14:paraId="75155435" w14:textId="77777777" w:rsidR="00B05D9E" w:rsidRPr="00B05D9E" w:rsidRDefault="00B05D9E" w:rsidP="00B05D9E">
      <w:pPr>
        <w:rPr>
          <w:lang w:val="en-GB"/>
        </w:rPr>
      </w:pPr>
    </w:p>
    <w:sectPr w:rsidR="00B05D9E" w:rsidRPr="00B05D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lfaen">
    <w:panose1 w:val="010A0502050306030303"/>
    <w:charset w:val="EE"/>
    <w:family w:val="roman"/>
    <w:pitch w:val="variable"/>
    <w:sig w:usb0="040006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iebherr Head Office">
    <w:altName w:val="Calibri"/>
    <w:charset w:val="00"/>
    <w:family w:val="auto"/>
    <w:pitch w:val="default"/>
  </w:font>
  <w:font w:name="Liebherr Text Office">
    <w:altName w:val="Calibri"/>
    <w:charset w:val="00"/>
    <w:family w:val="auto"/>
    <w:pitch w:val="default"/>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83CDE"/>
    <w:multiLevelType w:val="hybridMultilevel"/>
    <w:tmpl w:val="8924CEBC"/>
    <w:lvl w:ilvl="0" w:tplc="78BC3C0E">
      <w:start w:val="1"/>
      <w:numFmt w:val="decimal"/>
      <w:lvlText w:val="%1."/>
      <w:lvlJc w:val="left"/>
      <w:pPr>
        <w:ind w:left="69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1" w:tplc="3CE6A6E6">
      <w:start w:val="1"/>
      <w:numFmt w:val="lowerLetter"/>
      <w:lvlText w:val="%2"/>
      <w:lvlJc w:val="left"/>
      <w:pPr>
        <w:ind w:left="144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2" w:tplc="72963D02">
      <w:start w:val="1"/>
      <w:numFmt w:val="lowerRoman"/>
      <w:lvlText w:val="%3"/>
      <w:lvlJc w:val="left"/>
      <w:pPr>
        <w:ind w:left="216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3" w:tplc="C982247A">
      <w:start w:val="1"/>
      <w:numFmt w:val="decimal"/>
      <w:lvlText w:val="%4"/>
      <w:lvlJc w:val="left"/>
      <w:pPr>
        <w:ind w:left="288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4" w:tplc="A20E5F22">
      <w:start w:val="1"/>
      <w:numFmt w:val="lowerLetter"/>
      <w:lvlText w:val="%5"/>
      <w:lvlJc w:val="left"/>
      <w:pPr>
        <w:ind w:left="360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5" w:tplc="FC3AF1F8">
      <w:start w:val="1"/>
      <w:numFmt w:val="lowerRoman"/>
      <w:lvlText w:val="%6"/>
      <w:lvlJc w:val="left"/>
      <w:pPr>
        <w:ind w:left="432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6" w:tplc="64F45570">
      <w:start w:val="1"/>
      <w:numFmt w:val="decimal"/>
      <w:lvlText w:val="%7"/>
      <w:lvlJc w:val="left"/>
      <w:pPr>
        <w:ind w:left="504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7" w:tplc="1A22F220">
      <w:start w:val="1"/>
      <w:numFmt w:val="lowerLetter"/>
      <w:lvlText w:val="%8"/>
      <w:lvlJc w:val="left"/>
      <w:pPr>
        <w:ind w:left="576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8" w:tplc="42FC087E">
      <w:start w:val="1"/>
      <w:numFmt w:val="lowerRoman"/>
      <w:lvlText w:val="%9"/>
      <w:lvlJc w:val="left"/>
      <w:pPr>
        <w:ind w:left="648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D4A5317"/>
    <w:multiLevelType w:val="hybridMultilevel"/>
    <w:tmpl w:val="568A58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DE35B98"/>
    <w:multiLevelType w:val="hybridMultilevel"/>
    <w:tmpl w:val="1C3201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EAE52C1"/>
    <w:multiLevelType w:val="hybridMultilevel"/>
    <w:tmpl w:val="27DA53E6"/>
    <w:lvl w:ilvl="0" w:tplc="82BCE0B6">
      <w:start w:val="1"/>
      <w:numFmt w:val="decimal"/>
      <w:lvlText w:val="%1)"/>
      <w:lvlJc w:val="left"/>
      <w:pPr>
        <w:ind w:left="720" w:hanging="360"/>
      </w:pPr>
      <w:rPr>
        <w:rFonts w:ascii="Aptos" w:eastAsia="Times New Roman" w:hAnsi="Aptos" w:cs="Apto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16520F1"/>
    <w:multiLevelType w:val="hybridMultilevel"/>
    <w:tmpl w:val="DEE6D700"/>
    <w:lvl w:ilvl="0" w:tplc="1BD2B9F8">
      <w:start w:val="3"/>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63AA42F6"/>
    <w:multiLevelType w:val="hybridMultilevel"/>
    <w:tmpl w:val="194A9650"/>
    <w:lvl w:ilvl="0" w:tplc="FAE60B3A">
      <w:start w:val="32"/>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9017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6774855">
    <w:abstractNumId w:val="0"/>
  </w:num>
  <w:num w:numId="3" w16cid:durableId="15560458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53494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41074745">
    <w:abstractNumId w:val="5"/>
  </w:num>
  <w:num w:numId="6" w16cid:durableId="1213736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2BC"/>
    <w:rsid w:val="000931A2"/>
    <w:rsid w:val="001344A9"/>
    <w:rsid w:val="00141C86"/>
    <w:rsid w:val="00175E50"/>
    <w:rsid w:val="001819F0"/>
    <w:rsid w:val="00284919"/>
    <w:rsid w:val="002C13F2"/>
    <w:rsid w:val="002F214C"/>
    <w:rsid w:val="0039296E"/>
    <w:rsid w:val="003A2C69"/>
    <w:rsid w:val="00413865"/>
    <w:rsid w:val="00434F04"/>
    <w:rsid w:val="00486F33"/>
    <w:rsid w:val="004A349F"/>
    <w:rsid w:val="004D7AD2"/>
    <w:rsid w:val="0056411F"/>
    <w:rsid w:val="0059220D"/>
    <w:rsid w:val="005D20CF"/>
    <w:rsid w:val="005F3073"/>
    <w:rsid w:val="00607565"/>
    <w:rsid w:val="00677E37"/>
    <w:rsid w:val="0073573F"/>
    <w:rsid w:val="0076608C"/>
    <w:rsid w:val="007D3CD9"/>
    <w:rsid w:val="007F69B3"/>
    <w:rsid w:val="00806DED"/>
    <w:rsid w:val="0086699E"/>
    <w:rsid w:val="00885B94"/>
    <w:rsid w:val="008A5E88"/>
    <w:rsid w:val="008F2D2A"/>
    <w:rsid w:val="00955FD5"/>
    <w:rsid w:val="00960CFE"/>
    <w:rsid w:val="009A09FC"/>
    <w:rsid w:val="009D4084"/>
    <w:rsid w:val="00A6074B"/>
    <w:rsid w:val="00AF334B"/>
    <w:rsid w:val="00B05D9E"/>
    <w:rsid w:val="00BB37EA"/>
    <w:rsid w:val="00C81FDA"/>
    <w:rsid w:val="00CD359F"/>
    <w:rsid w:val="00DB17D3"/>
    <w:rsid w:val="00DF0DFC"/>
    <w:rsid w:val="00EC64A8"/>
    <w:rsid w:val="00F10A91"/>
    <w:rsid w:val="00FC72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EDDED"/>
  <w15:chartTrackingRefBased/>
  <w15:docId w15:val="{B9B8BF9E-3385-4B5F-8D2B-B6FED98AE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72BC"/>
  </w:style>
  <w:style w:type="paragraph" w:styleId="Nagwek1">
    <w:name w:val="heading 1"/>
    <w:basedOn w:val="Normalny"/>
    <w:next w:val="Normalny"/>
    <w:link w:val="Nagwek1Znak"/>
    <w:uiPriority w:val="9"/>
    <w:qFormat/>
    <w:rsid w:val="00FC72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C72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C72B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C72B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C72B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C72B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C72B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C72B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C72B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C72B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C72B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C72B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C72B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C72B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C72B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C72B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C72B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C72BC"/>
    <w:rPr>
      <w:rFonts w:eastAsiaTheme="majorEastAsia" w:cstheme="majorBidi"/>
      <w:color w:val="272727" w:themeColor="text1" w:themeTint="D8"/>
    </w:rPr>
  </w:style>
  <w:style w:type="paragraph" w:styleId="Tytu">
    <w:name w:val="Title"/>
    <w:basedOn w:val="Normalny"/>
    <w:next w:val="Normalny"/>
    <w:link w:val="TytuZnak"/>
    <w:uiPriority w:val="10"/>
    <w:qFormat/>
    <w:rsid w:val="00FC72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C72B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C72B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C72B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C72BC"/>
    <w:pPr>
      <w:spacing w:before="160"/>
      <w:jc w:val="center"/>
    </w:pPr>
    <w:rPr>
      <w:i/>
      <w:iCs/>
      <w:color w:val="404040" w:themeColor="text1" w:themeTint="BF"/>
    </w:rPr>
  </w:style>
  <w:style w:type="character" w:customStyle="1" w:styleId="CytatZnak">
    <w:name w:val="Cytat Znak"/>
    <w:basedOn w:val="Domylnaczcionkaakapitu"/>
    <w:link w:val="Cytat"/>
    <w:uiPriority w:val="29"/>
    <w:rsid w:val="00FC72BC"/>
    <w:rPr>
      <w:i/>
      <w:iCs/>
      <w:color w:val="404040" w:themeColor="text1" w:themeTint="BF"/>
    </w:rPr>
  </w:style>
  <w:style w:type="paragraph" w:styleId="Akapitzlist">
    <w:name w:val="List Paragraph"/>
    <w:basedOn w:val="Normalny"/>
    <w:uiPriority w:val="34"/>
    <w:qFormat/>
    <w:rsid w:val="00FC72BC"/>
    <w:pPr>
      <w:ind w:left="720"/>
      <w:contextualSpacing/>
    </w:pPr>
  </w:style>
  <w:style w:type="character" w:styleId="Wyrnienieintensywne">
    <w:name w:val="Intense Emphasis"/>
    <w:basedOn w:val="Domylnaczcionkaakapitu"/>
    <w:uiPriority w:val="21"/>
    <w:qFormat/>
    <w:rsid w:val="00FC72BC"/>
    <w:rPr>
      <w:i/>
      <w:iCs/>
      <w:color w:val="0F4761" w:themeColor="accent1" w:themeShade="BF"/>
    </w:rPr>
  </w:style>
  <w:style w:type="paragraph" w:styleId="Cytatintensywny">
    <w:name w:val="Intense Quote"/>
    <w:basedOn w:val="Normalny"/>
    <w:next w:val="Normalny"/>
    <w:link w:val="CytatintensywnyZnak"/>
    <w:uiPriority w:val="30"/>
    <w:qFormat/>
    <w:rsid w:val="00FC72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C72BC"/>
    <w:rPr>
      <w:i/>
      <w:iCs/>
      <w:color w:val="0F4761" w:themeColor="accent1" w:themeShade="BF"/>
    </w:rPr>
  </w:style>
  <w:style w:type="character" w:styleId="Odwoanieintensywne">
    <w:name w:val="Intense Reference"/>
    <w:basedOn w:val="Domylnaczcionkaakapitu"/>
    <w:uiPriority w:val="32"/>
    <w:qFormat/>
    <w:rsid w:val="00FC72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87252">
      <w:bodyDiv w:val="1"/>
      <w:marLeft w:val="0"/>
      <w:marRight w:val="0"/>
      <w:marTop w:val="0"/>
      <w:marBottom w:val="0"/>
      <w:divBdr>
        <w:top w:val="none" w:sz="0" w:space="0" w:color="auto"/>
        <w:left w:val="none" w:sz="0" w:space="0" w:color="auto"/>
        <w:bottom w:val="none" w:sz="0" w:space="0" w:color="auto"/>
        <w:right w:val="none" w:sz="0" w:space="0" w:color="auto"/>
      </w:divBdr>
    </w:div>
    <w:div w:id="40796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3.png@01DBFC82.296192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1887</Words>
  <Characters>10759</Characters>
  <Application>Microsoft Office Word</Application>
  <DocSecurity>4</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Zdzisław Mejer</dc:creator>
  <cp:keywords/>
  <dc:description/>
  <cp:lastModifiedBy>Małgorzata Filewicz</cp:lastModifiedBy>
  <cp:revision>2</cp:revision>
  <dcterms:created xsi:type="dcterms:W3CDTF">2025-08-20T06:20:00Z</dcterms:created>
  <dcterms:modified xsi:type="dcterms:W3CDTF">2025-08-20T06:20:00Z</dcterms:modified>
</cp:coreProperties>
</file>